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5BC" w:rsidRPr="00ED65BC" w:rsidRDefault="00ED65BC" w:rsidP="00FC1841">
      <w:pPr>
        <w:spacing w:after="0" w:line="330" w:lineRule="atLeast"/>
        <w:jc w:val="both"/>
        <w:textAlignment w:val="baseline"/>
        <w:rPr>
          <w:rFonts w:ascii="Arial" w:eastAsia="Times New Roman" w:hAnsi="Arial" w:cs="Arial"/>
          <w:color w:val="444444"/>
          <w:sz w:val="24"/>
          <w:szCs w:val="24"/>
          <w:lang w:eastAsia="ru-RU"/>
        </w:rPr>
      </w:pPr>
      <w:bookmarkStart w:id="0" w:name="_GoBack"/>
      <w:bookmarkEnd w:id="0"/>
      <w:r w:rsidRPr="00ED65BC">
        <w:rPr>
          <w:rFonts w:ascii="Arial" w:eastAsia="Times New Roman" w:hAnsi="Arial" w:cs="Arial"/>
          <w:color w:val="444444"/>
          <w:sz w:val="24"/>
          <w:szCs w:val="24"/>
          <w:lang w:eastAsia="ru-RU"/>
        </w:rPr>
        <w:t>     </w:t>
      </w:r>
    </w:p>
    <w:p w:rsidR="00ED65BC" w:rsidRPr="00ED65BC" w:rsidRDefault="00ED65BC" w:rsidP="00FC1841">
      <w:pPr>
        <w:spacing w:after="240" w:line="330" w:lineRule="atLeast"/>
        <w:jc w:val="both"/>
        <w:textAlignment w:val="baseline"/>
        <w:outlineLvl w:val="1"/>
        <w:rPr>
          <w:rFonts w:ascii="Arial" w:eastAsia="Times New Roman" w:hAnsi="Arial" w:cs="Arial"/>
          <w:b/>
          <w:bCs/>
          <w:color w:val="444444"/>
          <w:sz w:val="24"/>
          <w:szCs w:val="24"/>
          <w:lang w:eastAsia="ru-RU"/>
        </w:rPr>
      </w:pPr>
      <w:r w:rsidRPr="00ED65BC">
        <w:rPr>
          <w:rFonts w:ascii="Arial" w:eastAsia="Times New Roman" w:hAnsi="Arial" w:cs="Arial"/>
          <w:b/>
          <w:bCs/>
          <w:color w:val="444444"/>
          <w:sz w:val="24"/>
          <w:szCs w:val="24"/>
          <w:lang w:eastAsia="ru-RU"/>
        </w:rPr>
        <w:t>ПРАВИТЕЛЬСТВО РОССИЙСКОЙ ФЕДЕРАЦИИ</w:t>
      </w:r>
    </w:p>
    <w:p w:rsidR="00ED65BC" w:rsidRPr="00ED65BC" w:rsidRDefault="00ED65BC" w:rsidP="00FC1841">
      <w:pPr>
        <w:spacing w:after="240" w:line="330" w:lineRule="atLeast"/>
        <w:jc w:val="both"/>
        <w:textAlignment w:val="baseline"/>
        <w:rPr>
          <w:rFonts w:ascii="Arial" w:eastAsia="Times New Roman" w:hAnsi="Arial" w:cs="Arial"/>
          <w:b/>
          <w:bCs/>
          <w:color w:val="444444"/>
          <w:sz w:val="24"/>
          <w:szCs w:val="24"/>
          <w:lang w:eastAsia="ru-RU"/>
        </w:rPr>
      </w:pPr>
      <w:r w:rsidRPr="00ED65BC">
        <w:rPr>
          <w:rFonts w:ascii="Arial" w:eastAsia="Times New Roman" w:hAnsi="Arial" w:cs="Arial"/>
          <w:b/>
          <w:bCs/>
          <w:color w:val="444444"/>
          <w:sz w:val="24"/>
          <w:szCs w:val="24"/>
          <w:lang w:eastAsia="ru-RU"/>
        </w:rPr>
        <w:t>ПОСТАНОВЛЕНИЕ</w:t>
      </w:r>
    </w:p>
    <w:p w:rsidR="00ED65BC" w:rsidRPr="00ED65BC" w:rsidRDefault="00ED65BC" w:rsidP="00FC1841">
      <w:pPr>
        <w:spacing w:after="240" w:line="330" w:lineRule="atLeast"/>
        <w:jc w:val="both"/>
        <w:textAlignment w:val="baseline"/>
        <w:rPr>
          <w:rFonts w:ascii="Arial" w:eastAsia="Times New Roman" w:hAnsi="Arial" w:cs="Arial"/>
          <w:b/>
          <w:bCs/>
          <w:color w:val="444444"/>
          <w:sz w:val="24"/>
          <w:szCs w:val="24"/>
          <w:lang w:eastAsia="ru-RU"/>
        </w:rPr>
      </w:pPr>
      <w:r w:rsidRPr="00ED65BC">
        <w:rPr>
          <w:rFonts w:ascii="Arial" w:eastAsia="Times New Roman" w:hAnsi="Arial" w:cs="Arial"/>
          <w:b/>
          <w:bCs/>
          <w:color w:val="444444"/>
          <w:sz w:val="24"/>
          <w:szCs w:val="24"/>
          <w:lang w:eastAsia="ru-RU"/>
        </w:rPr>
        <w:t>от 25 марта 2015 года N 272</w:t>
      </w:r>
      <w:r w:rsidRPr="00ED65BC">
        <w:rPr>
          <w:rFonts w:ascii="Arial" w:eastAsia="Times New Roman" w:hAnsi="Arial" w:cs="Arial"/>
          <w:b/>
          <w:bCs/>
          <w:color w:val="444444"/>
          <w:sz w:val="24"/>
          <w:szCs w:val="24"/>
          <w:lang w:eastAsia="ru-RU"/>
        </w:rPr>
        <w:br/>
      </w:r>
    </w:p>
    <w:p w:rsidR="00ED65BC" w:rsidRPr="00ED65BC" w:rsidRDefault="00ED65BC" w:rsidP="00FC1841">
      <w:pPr>
        <w:spacing w:after="0" w:line="330" w:lineRule="atLeast"/>
        <w:jc w:val="both"/>
        <w:textAlignment w:val="baseline"/>
        <w:rPr>
          <w:rFonts w:ascii="Arial" w:eastAsia="Times New Roman" w:hAnsi="Arial" w:cs="Arial"/>
          <w:b/>
          <w:bCs/>
          <w:color w:val="444444"/>
          <w:sz w:val="24"/>
          <w:szCs w:val="24"/>
          <w:lang w:eastAsia="ru-RU"/>
        </w:rPr>
      </w:pPr>
      <w:r w:rsidRPr="00ED65BC">
        <w:rPr>
          <w:rFonts w:ascii="Arial" w:eastAsia="Times New Roman" w:hAnsi="Arial" w:cs="Arial"/>
          <w:b/>
          <w:bCs/>
          <w:color w:val="444444"/>
          <w:sz w:val="24"/>
          <w:szCs w:val="24"/>
          <w:lang w:eastAsia="ru-RU"/>
        </w:rPr>
        <w:t>Об утверждении требований к антитеррористической защищенности мест массового пребывания людей и </w:t>
      </w:r>
      <w:hyperlink r:id="rId4" w:anchor="7EE0KG" w:history="1">
        <w:r w:rsidRPr="00ED65BC">
          <w:rPr>
            <w:rFonts w:ascii="Times New Roman" w:eastAsia="Times New Roman" w:hAnsi="Times New Roman" w:cs="Times New Roman"/>
            <w:b/>
            <w:bCs/>
            <w:color w:val="3451A0"/>
            <w:sz w:val="24"/>
            <w:szCs w:val="24"/>
            <w:u w:val="single"/>
            <w:lang w:eastAsia="ru-RU"/>
          </w:rPr>
          <w:t>объектов (территорий), подлежащих обязательной охране войсками национальной гвардии Российской Федерации</w:t>
        </w:r>
      </w:hyperlink>
      <w:r w:rsidRPr="00ED65BC">
        <w:rPr>
          <w:rFonts w:ascii="Arial" w:eastAsia="Times New Roman" w:hAnsi="Arial" w:cs="Arial"/>
          <w:b/>
          <w:bCs/>
          <w:color w:val="444444"/>
          <w:sz w:val="24"/>
          <w:szCs w:val="24"/>
          <w:lang w:eastAsia="ru-RU"/>
        </w:rPr>
        <w:t>, и </w:t>
      </w:r>
      <w:hyperlink r:id="rId5" w:anchor="7EA0KG" w:history="1">
        <w:r w:rsidRPr="00ED65BC">
          <w:rPr>
            <w:rFonts w:ascii="Times New Roman" w:eastAsia="Times New Roman" w:hAnsi="Times New Roman" w:cs="Times New Roman"/>
            <w:b/>
            <w:bCs/>
            <w:color w:val="3451A0"/>
            <w:sz w:val="24"/>
            <w:szCs w:val="24"/>
            <w:u w:val="single"/>
            <w:lang w:eastAsia="ru-RU"/>
          </w:rPr>
          <w:t>форм паспортов безопасности таких мест</w:t>
        </w:r>
      </w:hyperlink>
      <w:r w:rsidRPr="00ED65BC">
        <w:rPr>
          <w:rFonts w:ascii="Arial" w:eastAsia="Times New Roman" w:hAnsi="Arial" w:cs="Arial"/>
          <w:b/>
          <w:bCs/>
          <w:color w:val="444444"/>
          <w:sz w:val="24"/>
          <w:szCs w:val="24"/>
          <w:lang w:eastAsia="ru-RU"/>
        </w:rPr>
        <w:t> и </w:t>
      </w:r>
      <w:hyperlink r:id="rId6" w:anchor="8Q20LV" w:history="1">
        <w:r w:rsidRPr="00ED65BC">
          <w:rPr>
            <w:rFonts w:ascii="Times New Roman" w:eastAsia="Times New Roman" w:hAnsi="Times New Roman" w:cs="Times New Roman"/>
            <w:b/>
            <w:bCs/>
            <w:color w:val="3451A0"/>
            <w:sz w:val="24"/>
            <w:szCs w:val="24"/>
            <w:u w:val="single"/>
            <w:lang w:eastAsia="ru-RU"/>
          </w:rPr>
          <w:t>объектов (территорий)</w:t>
        </w:r>
      </w:hyperlink>
      <w:r w:rsidRPr="00ED65BC">
        <w:rPr>
          <w:rFonts w:ascii="Arial" w:eastAsia="Times New Roman" w:hAnsi="Arial" w:cs="Arial"/>
          <w:b/>
          <w:bCs/>
          <w:color w:val="444444"/>
          <w:sz w:val="24"/>
          <w:szCs w:val="24"/>
          <w:lang w:eastAsia="ru-RU"/>
        </w:rPr>
        <w:t> *</w:t>
      </w:r>
    </w:p>
    <w:p w:rsidR="00ED65BC" w:rsidRPr="00ED65BC" w:rsidRDefault="00ED65BC" w:rsidP="00FC1841">
      <w:pPr>
        <w:spacing w:after="0" w:line="330" w:lineRule="atLeast"/>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(с изменениями на 29 июля 2020 года)</w:t>
      </w:r>
      <w:r w:rsidRPr="00ED65BC">
        <w:rPr>
          <w:rFonts w:ascii="Arial" w:eastAsia="Times New Roman" w:hAnsi="Arial" w:cs="Arial"/>
          <w:color w:val="444444"/>
          <w:sz w:val="24"/>
          <w:szCs w:val="24"/>
          <w:lang w:eastAsia="ru-RU"/>
        </w:rPr>
        <w:br/>
        <w:t>(редакция, действующая с 10 октября 2020 года)</w:t>
      </w:r>
    </w:p>
    <w:p w:rsidR="00ED65BC" w:rsidRPr="00ED65BC" w:rsidRDefault="00ED65BC" w:rsidP="00FC1841">
      <w:pPr>
        <w:spacing w:after="0" w:line="330" w:lineRule="atLeast"/>
        <w:jc w:val="both"/>
        <w:textAlignment w:val="baseline"/>
        <w:rPr>
          <w:rFonts w:ascii="Arial" w:eastAsia="Times New Roman" w:hAnsi="Arial" w:cs="Arial"/>
          <w:color w:val="3451A0"/>
          <w:sz w:val="24"/>
          <w:szCs w:val="24"/>
          <w:lang w:eastAsia="ru-RU"/>
        </w:rPr>
      </w:pPr>
      <w:r w:rsidRPr="00ED65BC">
        <w:rPr>
          <w:rFonts w:ascii="Arial" w:eastAsia="Times New Roman" w:hAnsi="Arial" w:cs="Arial"/>
          <w:color w:val="3451A0"/>
          <w:sz w:val="24"/>
          <w:szCs w:val="24"/>
          <w:lang w:eastAsia="ru-RU"/>
        </w:rPr>
        <w:t>Информация об изменяющих документах</w:t>
      </w:r>
    </w:p>
    <w:p w:rsidR="00ED65BC" w:rsidRPr="00ED65BC" w:rsidRDefault="00ED65BC" w:rsidP="00FC1841">
      <w:pPr>
        <w:spacing w:after="0" w:line="330" w:lineRule="atLeast"/>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_______________</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Наименование в редакции, введенной в действие с 26 октября 2016 года </w:t>
      </w:r>
      <w:hyperlink r:id="rId7" w:anchor="6520IM"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 См. предыдущую редакцию     </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 соответствии с </w:t>
      </w:r>
      <w:hyperlink r:id="rId8" w:anchor="8PO0M1" w:history="1">
        <w:r w:rsidRPr="00ED65BC">
          <w:rPr>
            <w:rFonts w:ascii="Times New Roman" w:eastAsia="Times New Roman" w:hAnsi="Times New Roman" w:cs="Times New Roman"/>
            <w:color w:val="3451A0"/>
            <w:sz w:val="24"/>
            <w:szCs w:val="24"/>
            <w:u w:val="single"/>
            <w:lang w:eastAsia="ru-RU"/>
          </w:rPr>
          <w:t>пунктом 4 части 2 статьи 5 Федерального закона "О противодействии терроризму"</w:t>
        </w:r>
      </w:hyperlink>
      <w:r w:rsidRPr="00ED65BC">
        <w:rPr>
          <w:rFonts w:ascii="Arial" w:eastAsia="Times New Roman" w:hAnsi="Arial" w:cs="Arial"/>
          <w:color w:val="444444"/>
          <w:sz w:val="24"/>
          <w:szCs w:val="24"/>
          <w:lang w:eastAsia="ru-RU"/>
        </w:rPr>
        <w:t> Правительство Российской Федерации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постановляет:</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 Утвердить прилагаемые:</w:t>
      </w:r>
      <w:r w:rsidRPr="00ED65BC">
        <w:rPr>
          <w:rFonts w:ascii="Arial" w:eastAsia="Times New Roman" w:hAnsi="Arial" w:cs="Arial"/>
          <w:color w:val="444444"/>
          <w:sz w:val="24"/>
          <w:szCs w:val="24"/>
          <w:lang w:eastAsia="ru-RU"/>
        </w:rPr>
        <w:br/>
      </w:r>
      <w:hyperlink r:id="rId9" w:anchor="6540IN" w:history="1">
        <w:r w:rsidRPr="00ED65BC">
          <w:rPr>
            <w:rFonts w:ascii="Times New Roman" w:eastAsia="Times New Roman" w:hAnsi="Times New Roman" w:cs="Times New Roman"/>
            <w:color w:val="3451A0"/>
            <w:sz w:val="24"/>
            <w:szCs w:val="24"/>
            <w:u w:val="single"/>
            <w:lang w:eastAsia="ru-RU"/>
          </w:rPr>
          <w:t>требования к антитеррористической защищенности мест массового пребывания людей</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hyperlink r:id="rId10" w:anchor="7EA0KG" w:history="1">
        <w:r w:rsidRPr="00ED65BC">
          <w:rPr>
            <w:rFonts w:ascii="Times New Roman" w:eastAsia="Times New Roman" w:hAnsi="Times New Roman" w:cs="Times New Roman"/>
            <w:color w:val="3451A0"/>
            <w:sz w:val="24"/>
            <w:szCs w:val="24"/>
            <w:u w:val="single"/>
            <w:lang w:eastAsia="ru-RU"/>
          </w:rPr>
          <w:t>форму паспорта безопасности мест массового пребывания людей</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hyperlink r:id="rId11" w:anchor="7EE0KG" w:history="1">
        <w:r w:rsidRPr="00ED65BC">
          <w:rPr>
            <w:rFonts w:ascii="Times New Roman" w:eastAsia="Times New Roman" w:hAnsi="Times New Roman" w:cs="Times New Roman"/>
            <w:color w:val="3451A0"/>
            <w:sz w:val="24"/>
            <w:szCs w:val="24"/>
            <w:u w:val="single"/>
            <w:lang w:eastAsia="ru-RU"/>
          </w:rPr>
          <w:t>требования к антитеррористической защищенности объектов (территорий), подлежащих обязательной охране войсками национальной гвардии Российской Федерации</w:t>
        </w:r>
      </w:hyperlink>
      <w:r w:rsidRPr="00ED65BC">
        <w:rPr>
          <w:rFonts w:ascii="Arial" w:eastAsia="Times New Roman" w:hAnsi="Arial" w:cs="Arial"/>
          <w:color w:val="444444"/>
          <w:sz w:val="24"/>
          <w:szCs w:val="24"/>
          <w:lang w:eastAsia="ru-RU"/>
        </w:rPr>
        <w:t>;</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в редакции, введенной в действие с 26 октября 2016 года </w:t>
      </w:r>
      <w:hyperlink r:id="rId12" w:anchor="6520IM"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 См. </w:t>
      </w:r>
      <w:hyperlink r:id="rId13" w:anchor="64U0IK"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B9422D" w:rsidP="00FC1841">
      <w:pPr>
        <w:spacing w:after="0" w:line="330" w:lineRule="atLeast"/>
        <w:ind w:firstLine="480"/>
        <w:jc w:val="both"/>
        <w:textAlignment w:val="baseline"/>
        <w:rPr>
          <w:rFonts w:ascii="Arial" w:eastAsia="Times New Roman" w:hAnsi="Arial" w:cs="Arial"/>
          <w:color w:val="444444"/>
          <w:sz w:val="24"/>
          <w:szCs w:val="24"/>
          <w:lang w:eastAsia="ru-RU"/>
        </w:rPr>
      </w:pPr>
      <w:hyperlink r:id="rId14" w:anchor="8Q20LV" w:history="1">
        <w:r w:rsidR="00ED65BC" w:rsidRPr="00ED65BC">
          <w:rPr>
            <w:rFonts w:ascii="Times New Roman" w:eastAsia="Times New Roman" w:hAnsi="Times New Roman" w:cs="Times New Roman"/>
            <w:color w:val="3451A0"/>
            <w:sz w:val="24"/>
            <w:szCs w:val="24"/>
            <w:u w:val="single"/>
            <w:lang w:eastAsia="ru-RU"/>
          </w:rPr>
          <w:t>форму паспорта безопасности объектов (территорий), подлежащих обязательной охране войсками национальной гвардии Российской Федерации</w:t>
        </w:r>
      </w:hyperlink>
      <w:r w:rsidR="00ED65BC" w:rsidRPr="00ED65BC">
        <w:rPr>
          <w:rFonts w:ascii="Arial" w:eastAsia="Times New Roman" w:hAnsi="Arial" w:cs="Arial"/>
          <w:color w:val="444444"/>
          <w:sz w:val="24"/>
          <w:szCs w:val="24"/>
          <w:lang w:eastAsia="ru-RU"/>
        </w:rPr>
        <w:t>.</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в редакции, введенной в действие с 26 октября 2016 года </w:t>
      </w:r>
      <w:hyperlink r:id="rId15" w:anchor="6520IM"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 См. </w:t>
      </w:r>
      <w:hyperlink r:id="rId16" w:anchor="64U0IK"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2. Пункт утратил силу с 26 октября 2016 года - </w:t>
      </w:r>
      <w:hyperlink r:id="rId17" w:anchor="6540IN" w:history="1">
        <w:r w:rsidRPr="00ED65BC">
          <w:rPr>
            <w:rFonts w:ascii="Times New Roman" w:eastAsia="Times New Roman" w:hAnsi="Times New Roman" w:cs="Times New Roman"/>
            <w:color w:val="3451A0"/>
            <w:sz w:val="24"/>
            <w:szCs w:val="24"/>
            <w:u w:val="single"/>
            <w:lang w:eastAsia="ru-RU"/>
          </w:rPr>
          <w:t>постановление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 См. </w:t>
      </w:r>
      <w:hyperlink r:id="rId18" w:anchor="6500IL"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lastRenderedPageBreak/>
        <w:t>Председатель Правительства</w:t>
      </w:r>
      <w:r w:rsidRPr="00ED65BC">
        <w:rPr>
          <w:rFonts w:ascii="Arial" w:eastAsia="Times New Roman" w:hAnsi="Arial" w:cs="Arial"/>
          <w:color w:val="444444"/>
          <w:sz w:val="24"/>
          <w:szCs w:val="24"/>
          <w:lang w:eastAsia="ru-RU"/>
        </w:rPr>
        <w:br/>
        <w:t>Российской Федерации</w:t>
      </w:r>
      <w:r w:rsidRPr="00ED65BC">
        <w:rPr>
          <w:rFonts w:ascii="Arial" w:eastAsia="Times New Roman" w:hAnsi="Arial" w:cs="Arial"/>
          <w:color w:val="444444"/>
          <w:sz w:val="24"/>
          <w:szCs w:val="24"/>
          <w:lang w:eastAsia="ru-RU"/>
        </w:rPr>
        <w:br/>
      </w:r>
      <w:proofErr w:type="spellStart"/>
      <w:r w:rsidRPr="00ED65BC">
        <w:rPr>
          <w:rFonts w:ascii="Arial" w:eastAsia="Times New Roman" w:hAnsi="Arial" w:cs="Arial"/>
          <w:color w:val="444444"/>
          <w:sz w:val="24"/>
          <w:szCs w:val="24"/>
          <w:lang w:eastAsia="ru-RU"/>
        </w:rPr>
        <w:t>Д.Медведев</w:t>
      </w:r>
      <w:proofErr w:type="spellEnd"/>
    </w:p>
    <w:p w:rsidR="00ED65BC" w:rsidRPr="00ED65BC" w:rsidRDefault="00ED65BC" w:rsidP="00FC1841">
      <w:pPr>
        <w:spacing w:after="0" w:line="330" w:lineRule="atLeast"/>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w:t>
      </w:r>
    </w:p>
    <w:p w:rsidR="00ED65BC" w:rsidRPr="00ED65BC" w:rsidRDefault="00ED65BC" w:rsidP="00FC1841">
      <w:pPr>
        <w:spacing w:after="240" w:line="330" w:lineRule="atLeast"/>
        <w:jc w:val="both"/>
        <w:textAlignment w:val="baseline"/>
        <w:outlineLvl w:val="1"/>
        <w:rPr>
          <w:rFonts w:ascii="Arial" w:eastAsia="Times New Roman" w:hAnsi="Arial" w:cs="Arial"/>
          <w:b/>
          <w:bCs/>
          <w:color w:val="444444"/>
          <w:sz w:val="24"/>
          <w:szCs w:val="24"/>
          <w:lang w:eastAsia="ru-RU"/>
        </w:rPr>
      </w:pPr>
      <w:r w:rsidRPr="00ED65BC">
        <w:rPr>
          <w:rFonts w:ascii="Arial" w:eastAsia="Times New Roman" w:hAnsi="Arial" w:cs="Arial"/>
          <w:b/>
          <w:bCs/>
          <w:color w:val="444444"/>
          <w:sz w:val="24"/>
          <w:szCs w:val="24"/>
          <w:lang w:eastAsia="ru-RU"/>
        </w:rPr>
        <w:t>УТВЕРЖДЕНЫ</w:t>
      </w:r>
      <w:r w:rsidRPr="00ED65BC">
        <w:rPr>
          <w:rFonts w:ascii="Arial" w:eastAsia="Times New Roman" w:hAnsi="Arial" w:cs="Arial"/>
          <w:b/>
          <w:bCs/>
          <w:color w:val="444444"/>
          <w:sz w:val="24"/>
          <w:szCs w:val="24"/>
          <w:lang w:eastAsia="ru-RU"/>
        </w:rPr>
        <w:br/>
        <w:t>постановлением Правительства</w:t>
      </w:r>
      <w:r w:rsidRPr="00ED65BC">
        <w:rPr>
          <w:rFonts w:ascii="Arial" w:eastAsia="Times New Roman" w:hAnsi="Arial" w:cs="Arial"/>
          <w:b/>
          <w:bCs/>
          <w:color w:val="444444"/>
          <w:sz w:val="24"/>
          <w:szCs w:val="24"/>
          <w:lang w:eastAsia="ru-RU"/>
        </w:rPr>
        <w:br/>
        <w:t>Российской Федерации</w:t>
      </w:r>
      <w:r w:rsidRPr="00ED65BC">
        <w:rPr>
          <w:rFonts w:ascii="Arial" w:eastAsia="Times New Roman" w:hAnsi="Arial" w:cs="Arial"/>
          <w:b/>
          <w:bCs/>
          <w:color w:val="444444"/>
          <w:sz w:val="24"/>
          <w:szCs w:val="24"/>
          <w:lang w:eastAsia="ru-RU"/>
        </w:rPr>
        <w:br/>
        <w:t>от 25 марта 2015 года N 272</w:t>
      </w:r>
    </w:p>
    <w:p w:rsidR="00ED65BC" w:rsidRPr="00ED65BC" w:rsidRDefault="00ED65BC" w:rsidP="00FC1841">
      <w:pPr>
        <w:spacing w:after="240" w:line="330" w:lineRule="atLeast"/>
        <w:jc w:val="both"/>
        <w:textAlignment w:val="baseline"/>
        <w:rPr>
          <w:rFonts w:ascii="Arial" w:eastAsia="Times New Roman" w:hAnsi="Arial" w:cs="Arial"/>
          <w:b/>
          <w:bCs/>
          <w:color w:val="444444"/>
          <w:sz w:val="24"/>
          <w:szCs w:val="24"/>
          <w:lang w:eastAsia="ru-RU"/>
        </w:rPr>
      </w:pPr>
      <w:r w:rsidRPr="00ED65BC">
        <w:rPr>
          <w:rFonts w:ascii="Arial" w:eastAsia="Times New Roman" w:hAnsi="Arial" w:cs="Arial"/>
          <w:b/>
          <w:bCs/>
          <w:color w:val="444444"/>
          <w:sz w:val="24"/>
          <w:szCs w:val="24"/>
          <w:lang w:eastAsia="ru-RU"/>
        </w:rPr>
        <w:t>     </w:t>
      </w:r>
      <w:r w:rsidRPr="00ED65BC">
        <w:rPr>
          <w:rFonts w:ascii="Arial" w:eastAsia="Times New Roman" w:hAnsi="Arial" w:cs="Arial"/>
          <w:b/>
          <w:bCs/>
          <w:color w:val="444444"/>
          <w:sz w:val="24"/>
          <w:szCs w:val="24"/>
          <w:lang w:eastAsia="ru-RU"/>
        </w:rPr>
        <w:br/>
        <w:t>Требования к антитеррористической защищенности мест массового пребывания людей      </w:t>
      </w:r>
    </w:p>
    <w:p w:rsidR="00ED65BC" w:rsidRPr="00ED65BC" w:rsidRDefault="00ED65BC" w:rsidP="00FC1841">
      <w:pPr>
        <w:spacing w:after="0" w:line="330" w:lineRule="atLeast"/>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(с изменениями на 29 июля 2020 года)</w:t>
      </w:r>
    </w:p>
    <w:p w:rsidR="00ED65BC" w:rsidRPr="00ED65BC" w:rsidRDefault="00ED65BC" w:rsidP="00FC1841">
      <w:pPr>
        <w:spacing w:after="0" w:line="330" w:lineRule="atLeast"/>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w:t>
      </w:r>
    </w:p>
    <w:p w:rsidR="00ED65BC" w:rsidRPr="00ED65BC" w:rsidRDefault="00ED65BC" w:rsidP="00FC1841">
      <w:pPr>
        <w:spacing w:after="240" w:line="330" w:lineRule="atLeast"/>
        <w:jc w:val="both"/>
        <w:textAlignment w:val="baseline"/>
        <w:outlineLvl w:val="2"/>
        <w:rPr>
          <w:rFonts w:ascii="Arial" w:eastAsia="Times New Roman" w:hAnsi="Arial" w:cs="Arial"/>
          <w:b/>
          <w:bCs/>
          <w:color w:val="444444"/>
          <w:sz w:val="24"/>
          <w:szCs w:val="24"/>
          <w:lang w:eastAsia="ru-RU"/>
        </w:rPr>
      </w:pPr>
      <w:r w:rsidRPr="00ED65BC">
        <w:rPr>
          <w:rFonts w:ascii="Arial" w:eastAsia="Times New Roman" w:hAnsi="Arial" w:cs="Arial"/>
          <w:b/>
          <w:bCs/>
          <w:color w:val="444444"/>
          <w:sz w:val="24"/>
          <w:szCs w:val="24"/>
          <w:lang w:eastAsia="ru-RU"/>
        </w:rPr>
        <w:t>I. Общие положения</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(Пункт в редакции, введенной в действие с 26 октября 2016 года </w:t>
      </w:r>
      <w:hyperlink r:id="rId19" w:anchor="6580IP"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 См. </w:t>
      </w:r>
      <w:hyperlink r:id="rId20" w:anchor="6580IP"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в редакции, введенной в действие с 26 октября 2016 года </w:t>
      </w:r>
      <w:hyperlink r:id="rId21" w:anchor="65A0IQ"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 См. </w:t>
      </w:r>
      <w:hyperlink r:id="rId22" w:anchor="65A0IQ"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w:t>
      </w:r>
      <w:proofErr w:type="spellStart"/>
      <w:r w:rsidRPr="00ED65BC">
        <w:rPr>
          <w:rFonts w:ascii="Arial" w:eastAsia="Times New Roman" w:hAnsi="Arial" w:cs="Arial"/>
          <w:color w:val="444444"/>
          <w:sz w:val="24"/>
          <w:szCs w:val="24"/>
          <w:lang w:eastAsia="ru-RU"/>
        </w:rPr>
        <w:t>Росатом</w:t>
      </w:r>
      <w:proofErr w:type="spellEnd"/>
      <w:r w:rsidRPr="00ED65BC">
        <w:rPr>
          <w:rFonts w:ascii="Arial" w:eastAsia="Times New Roman" w:hAnsi="Arial" w:cs="Arial"/>
          <w:color w:val="444444"/>
          <w:sz w:val="24"/>
          <w:szCs w:val="24"/>
          <w:lang w:eastAsia="ru-RU"/>
        </w:rPr>
        <w:t>" и Государственная корпорация по космической деятельности "</w:t>
      </w:r>
      <w:proofErr w:type="spellStart"/>
      <w:r w:rsidRPr="00ED65BC">
        <w:rPr>
          <w:rFonts w:ascii="Arial" w:eastAsia="Times New Roman" w:hAnsi="Arial" w:cs="Arial"/>
          <w:color w:val="444444"/>
          <w:sz w:val="24"/>
          <w:szCs w:val="24"/>
          <w:lang w:eastAsia="ru-RU"/>
        </w:rPr>
        <w:t>Роскосмос</w:t>
      </w:r>
      <w:proofErr w:type="spellEnd"/>
      <w:r w:rsidRPr="00ED65BC">
        <w:rPr>
          <w:rFonts w:ascii="Arial" w:eastAsia="Times New Roman" w:hAnsi="Arial" w:cs="Arial"/>
          <w:color w:val="444444"/>
          <w:sz w:val="24"/>
          <w:szCs w:val="24"/>
          <w:lang w:eastAsia="ru-RU"/>
        </w:rPr>
        <w:t xml:space="preserve">" или которые не относятся к сфере их деятельности, предполагающей </w:t>
      </w:r>
      <w:r w:rsidRPr="00ED65BC">
        <w:rPr>
          <w:rFonts w:ascii="Arial" w:eastAsia="Times New Roman" w:hAnsi="Arial" w:cs="Arial"/>
          <w:color w:val="444444"/>
          <w:sz w:val="24"/>
          <w:szCs w:val="24"/>
          <w:lang w:eastAsia="ru-RU"/>
        </w:rPr>
        <w:lastRenderedPageBreak/>
        <w:t>использование места массового пребывания людей, а также не подлежат обязательной охране войсками национальной гвардии Российской Федерации.</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дополнительно включен с 26 октября 2016 года </w:t>
      </w:r>
      <w:hyperlink r:id="rId23" w:anchor="65A0IQ"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в редакции, введенной в действие с 4 августа 2017 года </w:t>
      </w:r>
      <w:hyperlink r:id="rId24" w:anchor="6580IP"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22 июля 2017 года N 869</w:t>
        </w:r>
      </w:hyperlink>
      <w:r w:rsidRPr="00ED65BC">
        <w:rPr>
          <w:rFonts w:ascii="Arial" w:eastAsia="Times New Roman" w:hAnsi="Arial" w:cs="Arial"/>
          <w:color w:val="444444"/>
          <w:sz w:val="24"/>
          <w:szCs w:val="24"/>
          <w:lang w:eastAsia="ru-RU"/>
        </w:rPr>
        <w:t>. - См. </w:t>
      </w:r>
      <w:hyperlink r:id="rId25" w:anchor="65A0IQ"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  </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(Пункт в редакции, введенной в действие с 31 января 2018 года </w:t>
      </w:r>
      <w:hyperlink r:id="rId26" w:anchor="6540IN"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19 января 2018 года N 28</w:t>
        </w:r>
      </w:hyperlink>
      <w:r w:rsidRPr="00ED65BC">
        <w:rPr>
          <w:rFonts w:ascii="Arial" w:eastAsia="Times New Roman" w:hAnsi="Arial" w:cs="Arial"/>
          <w:color w:val="444444"/>
          <w:sz w:val="24"/>
          <w:szCs w:val="24"/>
          <w:lang w:eastAsia="ru-RU"/>
        </w:rPr>
        <w:t>. - См. </w:t>
      </w:r>
      <w:hyperlink r:id="rId27" w:anchor="65C0IR"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дополнительно включен с 26 октября 2016 года </w:t>
      </w:r>
      <w:hyperlink r:id="rId28" w:anchor="65C0IR"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r w:rsidRPr="00ED65BC">
        <w:rPr>
          <w:rFonts w:ascii="Arial" w:eastAsia="Times New Roman" w:hAnsi="Arial" w:cs="Arial"/>
          <w:color w:val="444444"/>
          <w:sz w:val="24"/>
          <w:szCs w:val="24"/>
          <w:lang w:eastAsia="ru-RU"/>
        </w:rPr>
        <w:br/>
      </w:r>
    </w:p>
    <w:p w:rsidR="00ED65BC" w:rsidRPr="00ED65BC" w:rsidRDefault="00ED65BC" w:rsidP="00FC1841">
      <w:pPr>
        <w:spacing w:after="240" w:line="330" w:lineRule="atLeast"/>
        <w:jc w:val="both"/>
        <w:textAlignment w:val="baseline"/>
        <w:outlineLvl w:val="2"/>
        <w:rPr>
          <w:rFonts w:ascii="Arial" w:eastAsia="Times New Roman" w:hAnsi="Arial" w:cs="Arial"/>
          <w:b/>
          <w:bCs/>
          <w:color w:val="444444"/>
          <w:sz w:val="24"/>
          <w:szCs w:val="24"/>
          <w:lang w:eastAsia="ru-RU"/>
        </w:rPr>
      </w:pPr>
      <w:r w:rsidRPr="00ED65BC">
        <w:rPr>
          <w:rFonts w:ascii="Arial" w:eastAsia="Times New Roman" w:hAnsi="Arial" w:cs="Arial"/>
          <w:b/>
          <w:bCs/>
          <w:color w:val="444444"/>
          <w:sz w:val="24"/>
          <w:szCs w:val="24"/>
          <w:lang w:eastAsia="ru-RU"/>
        </w:rPr>
        <w:t>II. Категорирование мест массового пребывания людей</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w:t>
      </w:r>
      <w:r w:rsidRPr="00ED65BC">
        <w:rPr>
          <w:rFonts w:ascii="Arial" w:eastAsia="Times New Roman" w:hAnsi="Arial" w:cs="Arial"/>
          <w:color w:val="444444"/>
          <w:sz w:val="24"/>
          <w:szCs w:val="24"/>
          <w:lang w:eastAsia="ru-RU"/>
        </w:rPr>
        <w:lastRenderedPageBreak/>
        <w:t>пребывания людей террористических актов и их возможных последствий.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в редакции, введенной в действие с 26 октября 2016 года </w:t>
      </w:r>
      <w:hyperlink r:id="rId29" w:anchor="65E0IS"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 См. </w:t>
      </w:r>
      <w:hyperlink r:id="rId30" w:anchor="7DE0K8"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дополнительно включен с 26 октября 2016 года </w:t>
      </w:r>
      <w:hyperlink r:id="rId31" w:anchor="65E0IS"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lastRenderedPageBreak/>
        <w:t>(Абзац в редакции, введенной в действие с 26 октября 2016 года </w:t>
      </w:r>
      <w:hyperlink r:id="rId32" w:anchor="7D60K4"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в редакции, введенной в действие с 12 июля 2017 года </w:t>
      </w:r>
      <w:hyperlink r:id="rId33" w:anchor="6540IN"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29 июня 2017 года N 775</w:t>
        </w:r>
      </w:hyperlink>
      <w:r w:rsidRPr="00ED65BC">
        <w:rPr>
          <w:rFonts w:ascii="Arial" w:eastAsia="Times New Roman" w:hAnsi="Arial" w:cs="Arial"/>
          <w:color w:val="444444"/>
          <w:sz w:val="24"/>
          <w:szCs w:val="24"/>
          <w:lang w:eastAsia="ru-RU"/>
        </w:rPr>
        <w:t>; в редакции, введенной в действие с 11 августа 2020 года </w:t>
      </w:r>
      <w:hyperlink r:id="rId34" w:anchor="6520IM"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29 июля 2020 года N 1139</w:t>
        </w:r>
      </w:hyperlink>
      <w:r w:rsidRPr="00ED65BC">
        <w:rPr>
          <w:rFonts w:ascii="Arial" w:eastAsia="Times New Roman" w:hAnsi="Arial" w:cs="Arial"/>
          <w:color w:val="444444"/>
          <w:sz w:val="24"/>
          <w:szCs w:val="24"/>
          <w:lang w:eastAsia="ru-RU"/>
        </w:rPr>
        <w:t>. - См. </w:t>
      </w:r>
      <w:hyperlink r:id="rId35" w:anchor="7DG0K9"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Обследование места массового пребывания людей осуществляется в срок, не превышающий 30 дней со дня создания комиссии.</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дополнительно включен с 31 января 2018 года </w:t>
      </w:r>
      <w:hyperlink r:id="rId36" w:anchor="6560IO"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19 января 2018 года N 28</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дополнительно включен с 26 октября 2016 года </w:t>
      </w:r>
      <w:hyperlink r:id="rId37" w:anchor="7D80K5"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12. В </w:t>
      </w:r>
      <w:hyperlink r:id="rId38" w:anchor="7DA0K5" w:history="1">
        <w:r w:rsidRPr="00ED65BC">
          <w:rPr>
            <w:rFonts w:ascii="Times New Roman" w:eastAsia="Times New Roman" w:hAnsi="Times New Roman" w:cs="Times New Roman"/>
            <w:color w:val="3451A0"/>
            <w:sz w:val="24"/>
            <w:szCs w:val="24"/>
            <w:u w:val="single"/>
            <w:lang w:eastAsia="ru-RU"/>
          </w:rPr>
          <w:t>зависимости от обстановки</w:t>
        </w:r>
      </w:hyperlink>
      <w:r w:rsidRPr="00ED65BC">
        <w:rPr>
          <w:rFonts w:ascii="Arial" w:eastAsia="Times New Roman" w:hAnsi="Arial" w:cs="Arial"/>
          <w:color w:val="444444"/>
          <w:sz w:val="24"/>
          <w:szCs w:val="24"/>
          <w:lang w:eastAsia="ru-RU"/>
        </w:rPr>
        <w:t xml:space="preserve">,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w:t>
      </w:r>
      <w:r w:rsidRPr="00ED65BC">
        <w:rPr>
          <w:rFonts w:ascii="Arial" w:eastAsia="Times New Roman" w:hAnsi="Arial" w:cs="Arial"/>
          <w:color w:val="444444"/>
          <w:sz w:val="24"/>
          <w:szCs w:val="24"/>
          <w:lang w:eastAsia="ru-RU"/>
        </w:rPr>
        <w:lastRenderedPageBreak/>
        <w:t>предусмотрено </w:t>
      </w:r>
      <w:hyperlink r:id="rId39" w:anchor="7DI0KA" w:history="1">
        <w:r w:rsidRPr="00ED65BC">
          <w:rPr>
            <w:rFonts w:ascii="Times New Roman" w:eastAsia="Times New Roman" w:hAnsi="Times New Roman" w:cs="Times New Roman"/>
            <w:color w:val="3451A0"/>
            <w:sz w:val="24"/>
            <w:szCs w:val="24"/>
            <w:u w:val="single"/>
            <w:lang w:eastAsia="ru-RU"/>
          </w:rPr>
          <w:t>пунктом 10 настоящих требований</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дополнительно включен с 26 октября 2016 года </w:t>
      </w:r>
      <w:hyperlink r:id="rId40" w:anchor="7DA0K6"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(Пункт в редакции, введенной в действие с 26 октября 2016 года </w:t>
      </w:r>
      <w:hyperlink r:id="rId41" w:anchor="7DC0K7"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 См. </w:t>
      </w:r>
      <w:hyperlink r:id="rId42" w:anchor="7DE0K7"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13_1.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w:t>
      </w:r>
      <w:r w:rsidRPr="00ED65BC">
        <w:rPr>
          <w:rFonts w:ascii="Arial" w:eastAsia="Times New Roman" w:hAnsi="Arial" w:cs="Arial"/>
          <w:color w:val="444444"/>
          <w:sz w:val="24"/>
          <w:szCs w:val="24"/>
          <w:lang w:eastAsia="ru-RU"/>
        </w:rPr>
        <w:lastRenderedPageBreak/>
        <w:t>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(Пункт дополнительно включен с 31 января 2018 года </w:t>
      </w:r>
      <w:hyperlink r:id="rId43" w:anchor="6580IP"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19 января 2018 года N 28</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240" w:line="330" w:lineRule="atLeast"/>
        <w:jc w:val="both"/>
        <w:textAlignment w:val="baseline"/>
        <w:outlineLvl w:val="2"/>
        <w:rPr>
          <w:rFonts w:ascii="Arial" w:eastAsia="Times New Roman" w:hAnsi="Arial" w:cs="Arial"/>
          <w:b/>
          <w:bCs/>
          <w:color w:val="444444"/>
          <w:sz w:val="24"/>
          <w:szCs w:val="24"/>
          <w:lang w:eastAsia="ru-RU"/>
        </w:rPr>
      </w:pPr>
      <w:r w:rsidRPr="00ED65BC">
        <w:rPr>
          <w:rFonts w:ascii="Arial" w:eastAsia="Times New Roman" w:hAnsi="Arial" w:cs="Arial"/>
          <w:b/>
          <w:bCs/>
          <w:color w:val="444444"/>
          <w:sz w:val="24"/>
          <w:szCs w:val="24"/>
          <w:lang w:eastAsia="ru-RU"/>
        </w:rPr>
        <w:t>III. Паспорт безопасности места массового пребывания людей</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в редакции, введенной в действие с 26 октября 2016 года </w:t>
      </w:r>
      <w:hyperlink r:id="rId44" w:anchor="7DE0K8"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 См. </w:t>
      </w:r>
      <w:hyperlink r:id="rId45" w:anchor="7DI0K9"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в редакции, введенной в действие с 26 октября 2016 года </w:t>
      </w:r>
      <w:hyperlink r:id="rId46" w:anchor="7DE0K8"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в редакции, введенной в действие с 12 июля 2017 года </w:t>
      </w:r>
      <w:hyperlink r:id="rId47" w:anchor="6540IN"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29 июня 2017 года N 775</w:t>
        </w:r>
      </w:hyperlink>
      <w:r w:rsidRPr="00ED65BC">
        <w:rPr>
          <w:rFonts w:ascii="Arial" w:eastAsia="Times New Roman" w:hAnsi="Arial" w:cs="Arial"/>
          <w:color w:val="444444"/>
          <w:sz w:val="24"/>
          <w:szCs w:val="24"/>
          <w:lang w:eastAsia="ru-RU"/>
        </w:rPr>
        <w:t>. - См. </w:t>
      </w:r>
      <w:hyperlink r:id="rId48" w:anchor="7DI0K9"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Направление паспорта безопасности на согласование осуществляется правообладателем места массового пребывания людей сопроводительными письмами в течение 3 рабочих дней после его составления.</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дополнительно включен с 31 января 2018 года </w:t>
      </w:r>
      <w:hyperlink r:id="rId49" w:anchor="65A0IQ"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19 января 2018 года N 28</w:t>
        </w:r>
      </w:hyperlink>
      <w:r w:rsidRPr="00ED65BC">
        <w:rPr>
          <w:rFonts w:ascii="Arial" w:eastAsia="Times New Roman" w:hAnsi="Arial" w:cs="Arial"/>
          <w:color w:val="444444"/>
          <w:sz w:val="24"/>
          <w:szCs w:val="24"/>
          <w:lang w:eastAsia="ru-RU"/>
        </w:rPr>
        <w:t>; в редакции, введенной в действие с 10 октября 2020 года </w:t>
      </w:r>
      <w:hyperlink r:id="rId50" w:anchor="6580IP"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 - См. </w:t>
      </w:r>
      <w:hyperlink r:id="rId51" w:anchor="7DI0K9"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15. Согласование паспорта безопасности осуществляется в течение 10 рабочих дней со дня его поступления в территориальные органы (подразделения), указанные в </w:t>
      </w:r>
      <w:hyperlink r:id="rId52" w:anchor="7DI0K9" w:history="1">
        <w:r w:rsidRPr="00ED65BC">
          <w:rPr>
            <w:rFonts w:ascii="Times New Roman" w:eastAsia="Times New Roman" w:hAnsi="Times New Roman" w:cs="Times New Roman"/>
            <w:color w:val="3451A0"/>
            <w:sz w:val="24"/>
            <w:szCs w:val="24"/>
            <w:u w:val="single"/>
            <w:lang w:eastAsia="ru-RU"/>
          </w:rPr>
          <w:t>пункте 14 настоящих требований</w:t>
        </w:r>
      </w:hyperlink>
      <w:r w:rsidRPr="00ED65BC">
        <w:rPr>
          <w:rFonts w:ascii="Arial" w:eastAsia="Times New Roman" w:hAnsi="Arial" w:cs="Arial"/>
          <w:color w:val="444444"/>
          <w:sz w:val="24"/>
          <w:szCs w:val="24"/>
          <w:lang w:eastAsia="ru-RU"/>
        </w:rPr>
        <w:t xml:space="preserve">. При наличии замечаний паспорт безопасности возвращается в указанный срок правообладателю места массового </w:t>
      </w:r>
      <w:r w:rsidRPr="00ED65BC">
        <w:rPr>
          <w:rFonts w:ascii="Arial" w:eastAsia="Times New Roman" w:hAnsi="Arial" w:cs="Arial"/>
          <w:color w:val="444444"/>
          <w:sz w:val="24"/>
          <w:szCs w:val="24"/>
          <w:lang w:eastAsia="ru-RU"/>
        </w:rPr>
        <w:lastRenderedPageBreak/>
        <w:t>пребывания людей на доработку.</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Доработка паспорта безопасности осуществляется в течение 10 рабочих дней со дня его поступления правообладателю места массового пребывания людей.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Утверждение паспорта безопасности осуществляется в течение 7 рабочих дней со дня его поступления в орган государственной власти субъекта Российской Федерации (орган местного самоуправления), на территории которого расположено место массового пребывания людей.</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(Пункт в редакции, введенной в действие с 10 октября 2020 года </w:t>
      </w:r>
      <w:hyperlink r:id="rId53" w:anchor="65A0IQ"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 - См. </w:t>
      </w:r>
      <w:hyperlink r:id="rId54" w:anchor="7DK0KA"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Решение о присвоении паспорту безопасности грифа секретности принимается в соответствии с законодательством Российской Федерации.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в редакции, введенной в действие с 26 октября 2016 года </w:t>
      </w:r>
      <w:hyperlink r:id="rId55" w:anchor="7DG0K9"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 См. </w:t>
      </w:r>
      <w:hyperlink r:id="rId56" w:anchor="7DQ0KD"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w:t>
      </w:r>
      <w:r w:rsidRPr="00ED65BC">
        <w:rPr>
          <w:rFonts w:ascii="Arial" w:eastAsia="Times New Roman" w:hAnsi="Arial" w:cs="Arial"/>
          <w:color w:val="444444"/>
          <w:sz w:val="24"/>
          <w:szCs w:val="24"/>
          <w:lang w:eastAsia="ru-RU"/>
        </w:rPr>
        <w:lastRenderedPageBreak/>
        <w:t>которого расположено место массового пребывания людей.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19. Актуализация паспорта безопасности осуществляется не реже одного раза в 3 года, а также в следующих случаях:</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в редакции, введенной в действие с 10 октября 2020 года </w:t>
      </w:r>
      <w:hyperlink r:id="rId57" w:anchor="65C0IR"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 - См. </w:t>
      </w:r>
      <w:hyperlink r:id="rId58" w:anchor="7DS0KE"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 изменение основного назначения и значимости места массового пребывания людей;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б) изменение общей площади и границ места массового пребывания людей;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 изменение угроз террористического характера в отношении места массового пребывания людей;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г) возведение в границах места массового пребывания людей либо в непосредственной близости к нему каких-либо объектов.</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20. Актуализация паспорта безопасности осуществляется в порядке, установленном для его составления.</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(Пункт в редакции, введенной в действие с 10 октября 2020 года </w:t>
      </w:r>
      <w:hyperlink r:id="rId59" w:anchor="65E0IS"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 - См. </w:t>
      </w:r>
      <w:hyperlink r:id="rId60" w:anchor="7DM0KA"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240" w:line="330" w:lineRule="atLeast"/>
        <w:jc w:val="both"/>
        <w:textAlignment w:val="baseline"/>
        <w:outlineLvl w:val="2"/>
        <w:rPr>
          <w:rFonts w:ascii="Arial" w:eastAsia="Times New Roman" w:hAnsi="Arial" w:cs="Arial"/>
          <w:b/>
          <w:bCs/>
          <w:color w:val="444444"/>
          <w:sz w:val="24"/>
          <w:szCs w:val="24"/>
          <w:lang w:eastAsia="ru-RU"/>
        </w:rPr>
      </w:pPr>
      <w:r w:rsidRPr="00ED65BC">
        <w:rPr>
          <w:rFonts w:ascii="Arial" w:eastAsia="Times New Roman" w:hAnsi="Arial" w:cs="Arial"/>
          <w:b/>
          <w:bCs/>
          <w:color w:val="444444"/>
          <w:sz w:val="24"/>
          <w:szCs w:val="24"/>
          <w:lang w:eastAsia="ru-RU"/>
        </w:rPr>
        <w:t>IV. Мероприятия по обеспечению антитеррористической защищенности мест массового пребывания людей</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21. Антитеррористическая защищенность мест массового пребывания людей обеспечивается путем:</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б) определения и устранения причин и условий, способствующих совершению в местах массового пребывания людей террористических актов;</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lastRenderedPageBreak/>
        <w:t>г) применения современных информационно-коммуникационных технологий для обеспечения безопасности мест массового пребывания людей;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д) оборудования мест массового пребывания людей необходимыми инженерно-техническими средствами;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е) контроля за соблюдением требований к обеспечению антитеррористической защищенности мест массового пребывания людей;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установление порядка работы со служебной информацией ограниченного распространения;</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организация допуска лиц к служебной информации ограниченного распространения;</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по ее усилению;</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(Подпункт в редакции, введенной в действие с 31 января 2018 года </w:t>
      </w:r>
      <w:hyperlink r:id="rId61" w:anchor="65C0IR"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19 января 2018 года N 28</w:t>
        </w:r>
      </w:hyperlink>
      <w:r w:rsidRPr="00ED65BC">
        <w:rPr>
          <w:rFonts w:ascii="Arial" w:eastAsia="Times New Roman" w:hAnsi="Arial" w:cs="Arial"/>
          <w:color w:val="444444"/>
          <w:sz w:val="24"/>
          <w:szCs w:val="24"/>
          <w:lang w:eastAsia="ru-RU"/>
        </w:rPr>
        <w:t>. - См. </w:t>
      </w:r>
      <w:hyperlink r:id="rId62" w:anchor="7DO0KA"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з) проведения следующих мероприятий по выявлению и предотвращению несанкционированного проноса (провоза) и применения в местах массового пребывания людей токсичных химикатов, отравляющих веществ и патогенных биологических агентов (в том числе при их получении посредством почтовых отправлений):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периодическая проверка (обход и осмотр) зданий (строений, сооружений) и территорий мест массового пребывания людей в порядке, определяемом правообладателями мест массового пребывания людей;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lastRenderedPageBreak/>
        <w:t>организация контролируемого допуска в места массового пребывания людей физических лиц и автотранспортных средств при проведении в таких местах публичных, спортивных, зрелищных и иных массовых мероприятий;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оперативное оповещение и эвакуация людей в случае угрозы применения (применения) в местах массового пребывания людей токсичных химикатов, отравляющих веществ и патогенных биологических агентов;</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(Подпункт дополнительно включен с 10 октября 2020 года </w:t>
      </w:r>
      <w:hyperlink r:id="rId63" w:anchor="7D60K4"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и) назначения лиц, ответственных за проведение мероприятий по обеспечению антитеррористической защищенности и организацию взаимодействия с территориальным органом безопасности,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войск национальной гвардии Российской Федерации.</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(Подпункт дополнительно включен с 10 октября 2020 года </w:t>
      </w:r>
      <w:hyperlink r:id="rId64" w:anchor="7D60K4"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дополнительно включен с 26 октября 2016 года </w:t>
      </w:r>
      <w:hyperlink r:id="rId65" w:anchor="7DK0KB"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Срок завершения мероприятий по обеспечению антитеррористической защищенности места массового пребывания людей, расположенного на объекте культурного наследия (памятнике истории и культуры) народов Российской Федерации или имеющего такие объекты, не может превышать 4 года со дня </w:t>
      </w:r>
      <w:r w:rsidRPr="00ED65BC">
        <w:rPr>
          <w:rFonts w:ascii="Arial" w:eastAsia="Times New Roman" w:hAnsi="Arial" w:cs="Arial"/>
          <w:color w:val="444444"/>
          <w:sz w:val="24"/>
          <w:szCs w:val="24"/>
          <w:lang w:eastAsia="ru-RU"/>
        </w:rPr>
        <w:lastRenderedPageBreak/>
        <w:t>подписания акта обследования и категорирования места массового пребывания людей.     </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дополнительно включен с 10 октября 2020 года </w:t>
      </w:r>
      <w:hyperlink r:id="rId66" w:anchor="7DA0K6"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23. Все места массового пребывания людей независимо от установленной категории оборудуются:</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 системой видеонаблюдения;</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б) системой оповещения и управления эвакуацией;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 системой освещения.</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24. В целях поддержания правопорядка в местах массового пребывания людей организуется их физическая охрана.</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(Пункт в редакции, введенной в действие с 26 октября 2016 года </w:t>
      </w:r>
      <w:hyperlink r:id="rId67" w:anchor="7DM0KC"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 См. </w:t>
      </w:r>
      <w:hyperlink r:id="rId68" w:anchor="7DM0K8"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27. Пути эвакуации в местах массового пребывания людей должны быть свободны для перемещения людей и транспортных средств.</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27_1. Места массового пребывания людей по решению правообладателей мест массового пребывания людей могут оборудоваться техническими средствами обнаружения токсичных химикатов, отравляющих веществ и патогенных биологических агентов.</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(Пункт дополнительно включен с 10 октября 2020 года </w:t>
      </w:r>
      <w:hyperlink r:id="rId69" w:anchor="7DC0K7"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w:t>
      </w:r>
      <w:r w:rsidRPr="00ED65BC">
        <w:rPr>
          <w:rFonts w:ascii="Arial" w:eastAsia="Times New Roman" w:hAnsi="Arial" w:cs="Arial"/>
          <w:color w:val="444444"/>
          <w:sz w:val="24"/>
          <w:szCs w:val="24"/>
          <w:lang w:eastAsia="ru-RU"/>
        </w:rPr>
        <w:lastRenderedPageBreak/>
        <w:t>оборудоваться стационарными колоннами (стойками) с кнопкой экстренного вызова наряда полиции и обратной связи с дежурными частями территориальных органов Министерства внутренних дел Российской Федерации или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либо с кнопкой вывода канала тревожных сообщений в систему обеспечения вызова экстренных оперативных служб по единому номеру "112,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(Пункт в редакции, введенной в действие с 10 октября 2020 года </w:t>
      </w:r>
      <w:hyperlink r:id="rId70" w:anchor="7DE0K8"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 - См. </w:t>
      </w:r>
      <w:hyperlink r:id="rId71" w:anchor="7DS0KB"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     </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 а также информационное взаимодействие с региональными подсистемами видеонаблюдения сегментов аппаратно-программного комплекса "Безопасный город" (передачу видеоизображения в реальном времени, видеоизображения в архиве, результатов работы средств видеоизображения и </w:t>
      </w:r>
      <w:proofErr w:type="spellStart"/>
      <w:r w:rsidRPr="00ED65BC">
        <w:rPr>
          <w:rFonts w:ascii="Arial" w:eastAsia="Times New Roman" w:hAnsi="Arial" w:cs="Arial"/>
          <w:color w:val="444444"/>
          <w:sz w:val="24"/>
          <w:szCs w:val="24"/>
          <w:lang w:eastAsia="ru-RU"/>
        </w:rPr>
        <w:t>видеоидентификации</w:t>
      </w:r>
      <w:proofErr w:type="spellEnd"/>
      <w:r w:rsidRPr="00ED65BC">
        <w:rPr>
          <w:rFonts w:ascii="Arial" w:eastAsia="Times New Roman" w:hAnsi="Arial" w:cs="Arial"/>
          <w:color w:val="444444"/>
          <w:sz w:val="24"/>
          <w:szCs w:val="24"/>
          <w:lang w:eastAsia="ru-RU"/>
        </w:rPr>
        <w:t>).</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(Пункт в редакции, введенной в действие с 11 августа 2020 года </w:t>
      </w:r>
      <w:hyperlink r:id="rId72" w:anchor="6540IN"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29 июля 2020 года N 1139</w:t>
        </w:r>
      </w:hyperlink>
      <w:r w:rsidRPr="00ED65BC">
        <w:rPr>
          <w:rFonts w:ascii="Arial" w:eastAsia="Times New Roman" w:hAnsi="Arial" w:cs="Arial"/>
          <w:color w:val="444444"/>
          <w:sz w:val="24"/>
          <w:szCs w:val="24"/>
          <w:lang w:eastAsia="ru-RU"/>
        </w:rPr>
        <w:t>. - См. </w:t>
      </w:r>
      <w:hyperlink r:id="rId73" w:anchor="7E00KD"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32. Система оповещения в месте массового пребывания людей является автономной, не совмещенной с ретрансляционными технологическими системами.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Количество оповещателей и их мощность должны обеспечивать необходимую слышимость на всей территории места массового пребывания людей.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33. При получении информации об угрозе совершения террористического акта для своевременного и адекватного реагирования на возникающие </w:t>
      </w:r>
      <w:r w:rsidRPr="00ED65BC">
        <w:rPr>
          <w:rFonts w:ascii="Arial" w:eastAsia="Times New Roman" w:hAnsi="Arial" w:cs="Arial"/>
          <w:color w:val="444444"/>
          <w:sz w:val="24"/>
          <w:szCs w:val="24"/>
          <w:lang w:eastAsia="ru-RU"/>
        </w:rPr>
        <w:lastRenderedPageBreak/>
        <w:t>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74" w:anchor="7DI0KA" w:history="1">
        <w:r w:rsidRPr="00ED65BC">
          <w:rPr>
            <w:rFonts w:ascii="Times New Roman" w:eastAsia="Times New Roman" w:hAnsi="Times New Roman" w:cs="Times New Roman"/>
            <w:color w:val="3451A0"/>
            <w:sz w:val="24"/>
            <w:szCs w:val="24"/>
            <w:u w:val="single"/>
            <w:lang w:eastAsia="ru-RU"/>
          </w:rPr>
          <w:t>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r w:rsidRPr="00ED65BC">
        <w:rPr>
          <w:rFonts w:ascii="Arial" w:eastAsia="Times New Roman" w:hAnsi="Arial" w:cs="Arial"/>
          <w:color w:val="444444"/>
          <w:sz w:val="24"/>
          <w:szCs w:val="24"/>
          <w:lang w:eastAsia="ru-RU"/>
        </w:rPr>
        <w:t>, утвержденным </w:t>
      </w:r>
      <w:hyperlink r:id="rId75" w:anchor="7DG0K9" w:history="1">
        <w:r w:rsidRPr="00ED65BC">
          <w:rPr>
            <w:rFonts w:ascii="Times New Roman" w:eastAsia="Times New Roman" w:hAnsi="Times New Roman" w:cs="Times New Roman"/>
            <w:color w:val="3451A0"/>
            <w:sz w:val="24"/>
            <w:szCs w:val="24"/>
            <w:u w:val="single"/>
            <w:lang w:eastAsia="ru-RU"/>
          </w:rPr>
          <w:t>Указом Президента Российской Федерации от 14 июня 2012 года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240" w:line="330" w:lineRule="atLeast"/>
        <w:jc w:val="both"/>
        <w:textAlignment w:val="baseline"/>
        <w:outlineLvl w:val="2"/>
        <w:rPr>
          <w:rFonts w:ascii="Arial" w:eastAsia="Times New Roman" w:hAnsi="Arial" w:cs="Arial"/>
          <w:b/>
          <w:bCs/>
          <w:color w:val="444444"/>
          <w:sz w:val="24"/>
          <w:szCs w:val="24"/>
          <w:lang w:eastAsia="ru-RU"/>
        </w:rPr>
      </w:pPr>
      <w:r w:rsidRPr="00ED65BC">
        <w:rPr>
          <w:rFonts w:ascii="Arial" w:eastAsia="Times New Roman" w:hAnsi="Arial" w:cs="Arial"/>
          <w:b/>
          <w:bCs/>
          <w:color w:val="444444"/>
          <w:sz w:val="24"/>
          <w:szCs w:val="24"/>
          <w:lang w:eastAsia="ru-RU"/>
        </w:rPr>
        <w:t>V. Порядок информирования об угрозе совершения или о совершении террористического акта</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(Пункт в редакции, введенной в действие с 26 октября 2016 года </w:t>
      </w:r>
      <w:hyperlink r:id="rId76" w:anchor="7DO0KD"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 См. </w:t>
      </w:r>
      <w:hyperlink r:id="rId77" w:anchor="7DQ0K9"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36. Лицо, передавшее информацию с помощью средств электронной или факсимильной связи, телефонной связи или радиосвязи, фиксирует факт </w:t>
      </w:r>
      <w:r w:rsidRPr="00ED65BC">
        <w:rPr>
          <w:rFonts w:ascii="Arial" w:eastAsia="Times New Roman" w:hAnsi="Arial" w:cs="Arial"/>
          <w:color w:val="444444"/>
          <w:sz w:val="24"/>
          <w:szCs w:val="24"/>
          <w:lang w:eastAsia="ru-RU"/>
        </w:rPr>
        <w:lastRenderedPageBreak/>
        <w:t>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37. Срок хранения носителей информации, подтверждающих факт ее передачи, дату и время, составляет не менее 30 дней.</w:t>
      </w:r>
      <w:r w:rsidRPr="00ED65BC">
        <w:rPr>
          <w:rFonts w:ascii="Arial" w:eastAsia="Times New Roman" w:hAnsi="Arial" w:cs="Arial"/>
          <w:color w:val="444444"/>
          <w:sz w:val="24"/>
          <w:szCs w:val="24"/>
          <w:lang w:eastAsia="ru-RU"/>
        </w:rPr>
        <w:br/>
      </w:r>
    </w:p>
    <w:p w:rsidR="00ED65BC" w:rsidRPr="00ED65BC" w:rsidRDefault="00ED65BC" w:rsidP="00FC1841">
      <w:pPr>
        <w:spacing w:after="240" w:line="330" w:lineRule="atLeast"/>
        <w:jc w:val="both"/>
        <w:textAlignment w:val="baseline"/>
        <w:outlineLvl w:val="2"/>
        <w:rPr>
          <w:rFonts w:ascii="Arial" w:eastAsia="Times New Roman" w:hAnsi="Arial" w:cs="Arial"/>
          <w:b/>
          <w:bCs/>
          <w:color w:val="444444"/>
          <w:sz w:val="24"/>
          <w:szCs w:val="24"/>
          <w:lang w:eastAsia="ru-RU"/>
        </w:rPr>
      </w:pPr>
      <w:r w:rsidRPr="00ED65BC">
        <w:rPr>
          <w:rFonts w:ascii="Arial" w:eastAsia="Times New Roman" w:hAnsi="Arial" w:cs="Arial"/>
          <w:b/>
          <w:bCs/>
          <w:color w:val="444444"/>
          <w:sz w:val="24"/>
          <w:szCs w:val="24"/>
          <w:lang w:eastAsia="ru-RU"/>
        </w:rPr>
        <w:t>VI. Порядок осуществления контроля за выполнением требований к антитеррористической защищенности мест массового пребывания людей</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40. Внеплановые проверки проводятся в форме документарного контроля или выездного обследования места массового пребывания людей: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 в целях контроля устранения недостатков, выявленных в ходе плановых проверок;</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б) при повышении уровня террористической опасности, вводимого в соответствии с </w:t>
      </w:r>
      <w:hyperlink r:id="rId78" w:anchor="7DG0K9" w:history="1">
        <w:r w:rsidRPr="00ED65BC">
          <w:rPr>
            <w:rFonts w:ascii="Times New Roman" w:eastAsia="Times New Roman" w:hAnsi="Times New Roman" w:cs="Times New Roman"/>
            <w:color w:val="3451A0"/>
            <w:sz w:val="24"/>
            <w:szCs w:val="24"/>
            <w:u w:val="single"/>
            <w:lang w:eastAsia="ru-RU"/>
          </w:rPr>
          <w:t>Указом Президента Российской Федерации от 14 июня 2012 года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 в случае возникновения угрозы совершения или при совершении террористического акта в районе расположения места массового пребывания людей;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г) при возникновении чрезвычайной ситуации в районе расположения места массового пребывания людей;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w:t>
      </w:r>
      <w:r w:rsidRPr="00ED65BC">
        <w:rPr>
          <w:rFonts w:ascii="Arial" w:eastAsia="Times New Roman" w:hAnsi="Arial" w:cs="Arial"/>
          <w:color w:val="444444"/>
          <w:sz w:val="24"/>
          <w:szCs w:val="24"/>
          <w:lang w:eastAsia="ru-RU"/>
        </w:rPr>
        <w:lastRenderedPageBreak/>
        <w:t>антитеррористической защищенности мест массового пребывания людей.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41. Срок проведения плановых и внеплановых проверок не может превышать 10 рабочих дней.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43. Контроль за устранением выявленных недостатков осуществляется комиссией.</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 оценивает реальность угрозы для сотрудников (работников) и посетителей объекта (территории) и объекта (территории) в целом;</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(Подпункт в редакции, введенной в действие с 26 октября 2016 года </w:t>
      </w:r>
      <w:hyperlink r:id="rId79" w:anchor="7E00KF"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 См. </w:t>
      </w:r>
      <w:hyperlink r:id="rId80" w:anchor="8PC0LT"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г) обеспечивает приведение в повышенную готовность имеющихся в его распоряжении формирований гражданской обороны;</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lastRenderedPageBreak/>
        <w:t>д) докладывает вышестоящему руководству о полученной информации и принятых мерах;</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(Подпункт в редакции, введенной в действие с 26 октября 2016 года </w:t>
      </w:r>
      <w:hyperlink r:id="rId81" w:anchor="7E00KF"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 См. </w:t>
      </w:r>
      <w:hyperlink r:id="rId82" w:anchor="8PI0M0"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     </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jc w:val="both"/>
        <w:textAlignment w:val="baseline"/>
        <w:outlineLvl w:val="2"/>
        <w:rPr>
          <w:rFonts w:ascii="Arial" w:eastAsia="Times New Roman" w:hAnsi="Arial" w:cs="Arial"/>
          <w:b/>
          <w:bCs/>
          <w:color w:val="444444"/>
          <w:sz w:val="24"/>
          <w:szCs w:val="24"/>
          <w:lang w:eastAsia="ru-RU"/>
        </w:rPr>
      </w:pPr>
      <w:r w:rsidRPr="00ED65BC">
        <w:rPr>
          <w:rFonts w:ascii="Arial" w:eastAsia="Times New Roman" w:hAnsi="Arial" w:cs="Arial"/>
          <w:b/>
          <w:bCs/>
          <w:color w:val="444444"/>
          <w:sz w:val="24"/>
          <w:szCs w:val="24"/>
          <w:lang w:eastAsia="ru-RU"/>
        </w:rPr>
        <w:t>Приложение</w:t>
      </w:r>
      <w:r w:rsidRPr="00ED65BC">
        <w:rPr>
          <w:rFonts w:ascii="Arial" w:eastAsia="Times New Roman" w:hAnsi="Arial" w:cs="Arial"/>
          <w:b/>
          <w:bCs/>
          <w:color w:val="444444"/>
          <w:sz w:val="24"/>
          <w:szCs w:val="24"/>
          <w:lang w:eastAsia="ru-RU"/>
        </w:rPr>
        <w:br/>
        <w:t>к требованиям к антитеррористической</w:t>
      </w:r>
      <w:r w:rsidRPr="00ED65BC">
        <w:rPr>
          <w:rFonts w:ascii="Arial" w:eastAsia="Times New Roman" w:hAnsi="Arial" w:cs="Arial"/>
          <w:b/>
          <w:bCs/>
          <w:color w:val="444444"/>
          <w:sz w:val="24"/>
          <w:szCs w:val="24"/>
          <w:lang w:eastAsia="ru-RU"/>
        </w:rPr>
        <w:br/>
        <w:t>защищенности объектов (территорий),</w:t>
      </w:r>
      <w:r w:rsidRPr="00ED65BC">
        <w:rPr>
          <w:rFonts w:ascii="Arial" w:eastAsia="Times New Roman" w:hAnsi="Arial" w:cs="Arial"/>
          <w:b/>
          <w:bCs/>
          <w:color w:val="444444"/>
          <w:sz w:val="24"/>
          <w:szCs w:val="24"/>
          <w:lang w:eastAsia="ru-RU"/>
        </w:rPr>
        <w:br/>
        <w:t>подлежащих обязательной</w:t>
      </w:r>
      <w:r w:rsidRPr="00ED65BC">
        <w:rPr>
          <w:rFonts w:ascii="Arial" w:eastAsia="Times New Roman" w:hAnsi="Arial" w:cs="Arial"/>
          <w:b/>
          <w:bCs/>
          <w:color w:val="444444"/>
          <w:sz w:val="24"/>
          <w:szCs w:val="24"/>
          <w:lang w:eastAsia="ru-RU"/>
        </w:rPr>
        <w:br/>
        <w:t>охране войсками национальной гвардии</w:t>
      </w:r>
      <w:r w:rsidRPr="00ED65BC">
        <w:rPr>
          <w:rFonts w:ascii="Arial" w:eastAsia="Times New Roman" w:hAnsi="Arial" w:cs="Arial"/>
          <w:b/>
          <w:bCs/>
          <w:color w:val="444444"/>
          <w:sz w:val="24"/>
          <w:szCs w:val="24"/>
          <w:lang w:eastAsia="ru-RU"/>
        </w:rPr>
        <w:br/>
        <w:t>Российской Федерации</w:t>
      </w:r>
      <w:r w:rsidRPr="00ED65BC">
        <w:rPr>
          <w:rFonts w:ascii="Arial" w:eastAsia="Times New Roman" w:hAnsi="Arial" w:cs="Arial"/>
          <w:b/>
          <w:bCs/>
          <w:color w:val="444444"/>
          <w:sz w:val="24"/>
          <w:szCs w:val="24"/>
          <w:lang w:eastAsia="ru-RU"/>
        </w:rPr>
        <w:br/>
        <w:t>(Нумерационный заголовок в редакции,</w:t>
      </w:r>
      <w:r w:rsidRPr="00ED65BC">
        <w:rPr>
          <w:rFonts w:ascii="Arial" w:eastAsia="Times New Roman" w:hAnsi="Arial" w:cs="Arial"/>
          <w:b/>
          <w:bCs/>
          <w:color w:val="444444"/>
          <w:sz w:val="24"/>
          <w:szCs w:val="24"/>
          <w:lang w:eastAsia="ru-RU"/>
        </w:rPr>
        <w:br/>
        <w:t>введенной в действие с 10 октября 2020 года</w:t>
      </w:r>
      <w:r w:rsidRPr="00ED65BC">
        <w:rPr>
          <w:rFonts w:ascii="Arial" w:eastAsia="Times New Roman" w:hAnsi="Arial" w:cs="Arial"/>
          <w:b/>
          <w:bCs/>
          <w:color w:val="444444"/>
          <w:sz w:val="24"/>
          <w:szCs w:val="24"/>
          <w:lang w:eastAsia="ru-RU"/>
        </w:rPr>
        <w:br/>
      </w:r>
      <w:hyperlink r:id="rId83" w:anchor="7DO0KB" w:history="1">
        <w:r w:rsidRPr="00ED65BC">
          <w:rPr>
            <w:rFonts w:ascii="Times New Roman" w:eastAsia="Times New Roman" w:hAnsi="Times New Roman" w:cs="Times New Roman"/>
            <w:b/>
            <w:bCs/>
            <w:color w:val="3451A0"/>
            <w:sz w:val="24"/>
            <w:szCs w:val="24"/>
            <w:u w:val="single"/>
            <w:lang w:eastAsia="ru-RU"/>
          </w:rPr>
          <w:t>постановлением Правительства</w:t>
        </w:r>
        <w:r w:rsidRPr="00ED65BC">
          <w:rPr>
            <w:rFonts w:ascii="Arial" w:eastAsia="Times New Roman" w:hAnsi="Arial" w:cs="Arial"/>
            <w:b/>
            <w:bCs/>
            <w:color w:val="3451A0"/>
            <w:sz w:val="24"/>
            <w:szCs w:val="24"/>
            <w:u w:val="single"/>
            <w:lang w:eastAsia="ru-RU"/>
          </w:rPr>
          <w:br/>
        </w:r>
        <w:r w:rsidRPr="00ED65BC">
          <w:rPr>
            <w:rFonts w:ascii="Times New Roman" w:eastAsia="Times New Roman" w:hAnsi="Times New Roman" w:cs="Times New Roman"/>
            <w:b/>
            <w:bCs/>
            <w:color w:val="3451A0"/>
            <w:sz w:val="24"/>
            <w:szCs w:val="24"/>
            <w:u w:val="single"/>
            <w:lang w:eastAsia="ru-RU"/>
          </w:rPr>
          <w:t>Российской Федерации</w:t>
        </w:r>
        <w:r w:rsidRPr="00ED65BC">
          <w:rPr>
            <w:rFonts w:ascii="Arial" w:eastAsia="Times New Roman" w:hAnsi="Arial" w:cs="Arial"/>
            <w:b/>
            <w:bCs/>
            <w:color w:val="3451A0"/>
            <w:sz w:val="24"/>
            <w:szCs w:val="24"/>
            <w:u w:val="single"/>
            <w:lang w:eastAsia="ru-RU"/>
          </w:rPr>
          <w:br/>
        </w:r>
        <w:r w:rsidRPr="00ED65BC">
          <w:rPr>
            <w:rFonts w:ascii="Times New Roman" w:eastAsia="Times New Roman" w:hAnsi="Times New Roman" w:cs="Times New Roman"/>
            <w:b/>
            <w:bCs/>
            <w:color w:val="3451A0"/>
            <w:sz w:val="24"/>
            <w:szCs w:val="24"/>
            <w:u w:val="single"/>
            <w:lang w:eastAsia="ru-RU"/>
          </w:rPr>
          <w:t>от 7 апреля 2020 года N 456</w:t>
        </w:r>
      </w:hyperlink>
      <w:r w:rsidRPr="00ED65BC">
        <w:rPr>
          <w:rFonts w:ascii="Arial" w:eastAsia="Times New Roman" w:hAnsi="Arial" w:cs="Arial"/>
          <w:b/>
          <w:bCs/>
          <w:color w:val="444444"/>
          <w:sz w:val="24"/>
          <w:szCs w:val="24"/>
          <w:lang w:eastAsia="ru-RU"/>
        </w:rPr>
        <w:t>. -</w:t>
      </w:r>
      <w:r w:rsidRPr="00ED65BC">
        <w:rPr>
          <w:rFonts w:ascii="Arial" w:eastAsia="Times New Roman" w:hAnsi="Arial" w:cs="Arial"/>
          <w:b/>
          <w:bCs/>
          <w:color w:val="444444"/>
          <w:sz w:val="24"/>
          <w:szCs w:val="24"/>
          <w:lang w:eastAsia="ru-RU"/>
        </w:rPr>
        <w:br/>
        <w:t>См. </w:t>
      </w:r>
      <w:hyperlink r:id="rId84" w:anchor="8PA0LR" w:history="1">
        <w:r w:rsidRPr="00ED65BC">
          <w:rPr>
            <w:rFonts w:ascii="Times New Roman" w:eastAsia="Times New Roman" w:hAnsi="Times New Roman" w:cs="Times New Roman"/>
            <w:b/>
            <w:bCs/>
            <w:color w:val="3451A0"/>
            <w:sz w:val="24"/>
            <w:szCs w:val="24"/>
            <w:u w:val="single"/>
            <w:lang w:eastAsia="ru-RU"/>
          </w:rPr>
          <w:t>предыдущую редакцию</w:t>
        </w:r>
      </w:hyperlink>
      <w:r w:rsidRPr="00ED65BC">
        <w:rPr>
          <w:rFonts w:ascii="Arial" w:eastAsia="Times New Roman" w:hAnsi="Arial" w:cs="Arial"/>
          <w:b/>
          <w:bCs/>
          <w:color w:val="444444"/>
          <w:sz w:val="24"/>
          <w:szCs w:val="24"/>
          <w:lang w:eastAsia="ru-RU"/>
        </w:rPr>
        <w:t>)</w:t>
      </w:r>
      <w:r w:rsidRPr="00ED65BC">
        <w:rPr>
          <w:rFonts w:ascii="Arial" w:eastAsia="Times New Roman" w:hAnsi="Arial" w:cs="Arial"/>
          <w:b/>
          <w:bCs/>
          <w:color w:val="444444"/>
          <w:sz w:val="24"/>
          <w:szCs w:val="24"/>
          <w:lang w:eastAsia="ru-RU"/>
        </w:rPr>
        <w:br/>
      </w:r>
    </w:p>
    <w:p w:rsidR="00ED65BC" w:rsidRPr="00ED65BC" w:rsidRDefault="00ED65BC" w:rsidP="00FC1841">
      <w:pPr>
        <w:spacing w:after="240" w:line="330" w:lineRule="atLeast"/>
        <w:jc w:val="both"/>
        <w:textAlignment w:val="baseline"/>
        <w:rPr>
          <w:rFonts w:ascii="Arial" w:eastAsia="Times New Roman" w:hAnsi="Arial" w:cs="Arial"/>
          <w:b/>
          <w:bCs/>
          <w:color w:val="444444"/>
          <w:sz w:val="24"/>
          <w:szCs w:val="24"/>
          <w:lang w:eastAsia="ru-RU"/>
        </w:rPr>
      </w:pPr>
      <w:r w:rsidRPr="00ED65BC">
        <w:rPr>
          <w:rFonts w:ascii="Arial" w:eastAsia="Times New Roman" w:hAnsi="Arial" w:cs="Arial"/>
          <w:b/>
          <w:bCs/>
          <w:color w:val="444444"/>
          <w:sz w:val="24"/>
          <w:szCs w:val="24"/>
          <w:lang w:eastAsia="ru-RU"/>
        </w:rPr>
        <w:lastRenderedPageBreak/>
        <w:t xml:space="preserve">Требования к инженерно-технической </w:t>
      </w:r>
      <w:proofErr w:type="spellStart"/>
      <w:r w:rsidRPr="00ED65BC">
        <w:rPr>
          <w:rFonts w:ascii="Arial" w:eastAsia="Times New Roman" w:hAnsi="Arial" w:cs="Arial"/>
          <w:b/>
          <w:bCs/>
          <w:color w:val="444444"/>
          <w:sz w:val="24"/>
          <w:szCs w:val="24"/>
          <w:lang w:eastAsia="ru-RU"/>
        </w:rPr>
        <w:t>укрепленности</w:t>
      </w:r>
      <w:proofErr w:type="spellEnd"/>
      <w:r w:rsidRPr="00ED65BC">
        <w:rPr>
          <w:rFonts w:ascii="Arial" w:eastAsia="Times New Roman" w:hAnsi="Arial" w:cs="Arial"/>
          <w:b/>
          <w:bCs/>
          <w:color w:val="444444"/>
          <w:sz w:val="24"/>
          <w:szCs w:val="24"/>
          <w:lang w:eastAsia="ru-RU"/>
        </w:rPr>
        <w:t xml:space="preserve">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w:t>
      </w:r>
    </w:p>
    <w:p w:rsidR="00ED65BC" w:rsidRPr="00ED65BC" w:rsidRDefault="00ED65BC" w:rsidP="00FC1841">
      <w:pPr>
        <w:spacing w:after="0" w:line="330" w:lineRule="atLeast"/>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(с изменениями на 7 апреля 2020 года)</w:t>
      </w:r>
    </w:p>
    <w:p w:rsidR="00ED65BC" w:rsidRPr="00ED65BC" w:rsidRDefault="00ED65BC" w:rsidP="00FC1841">
      <w:pPr>
        <w:spacing w:after="0" w:line="330" w:lineRule="atLeast"/>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w:t>
      </w:r>
    </w:p>
    <w:p w:rsidR="00ED65BC" w:rsidRPr="00ED65BC" w:rsidRDefault="00ED65BC" w:rsidP="00FC1841">
      <w:pPr>
        <w:spacing w:after="240" w:line="330" w:lineRule="atLeast"/>
        <w:jc w:val="both"/>
        <w:textAlignment w:val="baseline"/>
        <w:outlineLvl w:val="3"/>
        <w:rPr>
          <w:rFonts w:ascii="Arial" w:eastAsia="Times New Roman" w:hAnsi="Arial" w:cs="Arial"/>
          <w:b/>
          <w:bCs/>
          <w:color w:val="444444"/>
          <w:sz w:val="24"/>
          <w:szCs w:val="24"/>
          <w:lang w:eastAsia="ru-RU"/>
        </w:rPr>
      </w:pPr>
      <w:r w:rsidRPr="00ED65BC">
        <w:rPr>
          <w:rFonts w:ascii="Arial" w:eastAsia="Times New Roman" w:hAnsi="Arial" w:cs="Arial"/>
          <w:b/>
          <w:bCs/>
          <w:color w:val="444444"/>
          <w:sz w:val="24"/>
          <w:szCs w:val="24"/>
          <w:lang w:eastAsia="ru-RU"/>
        </w:rPr>
        <w:t xml:space="preserve">I. Инженерно-техническая </w:t>
      </w:r>
      <w:proofErr w:type="spellStart"/>
      <w:r w:rsidRPr="00ED65BC">
        <w:rPr>
          <w:rFonts w:ascii="Arial" w:eastAsia="Times New Roman" w:hAnsi="Arial" w:cs="Arial"/>
          <w:b/>
          <w:bCs/>
          <w:color w:val="444444"/>
          <w:sz w:val="24"/>
          <w:szCs w:val="24"/>
          <w:lang w:eastAsia="ru-RU"/>
        </w:rPr>
        <w:t>укрепленность</w:t>
      </w:r>
      <w:proofErr w:type="spellEnd"/>
      <w:r w:rsidRPr="00ED65BC">
        <w:rPr>
          <w:rFonts w:ascii="Arial" w:eastAsia="Times New Roman" w:hAnsi="Arial" w:cs="Arial"/>
          <w:b/>
          <w:bCs/>
          <w:color w:val="444444"/>
          <w:sz w:val="24"/>
          <w:szCs w:val="24"/>
          <w:lang w:eastAsia="ru-RU"/>
        </w:rPr>
        <w:t xml:space="preserve"> объектов (территорий)</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Конструкция заграждения должна быть прочной. Травмирующий эффект инженерного заграждения должен иметь </w:t>
      </w:r>
      <w:proofErr w:type="spellStart"/>
      <w:r w:rsidRPr="00ED65BC">
        <w:rPr>
          <w:rFonts w:ascii="Arial" w:eastAsia="Times New Roman" w:hAnsi="Arial" w:cs="Arial"/>
          <w:color w:val="444444"/>
          <w:sz w:val="24"/>
          <w:szCs w:val="24"/>
          <w:lang w:eastAsia="ru-RU"/>
        </w:rPr>
        <w:t>нелетальный</w:t>
      </w:r>
      <w:proofErr w:type="spellEnd"/>
      <w:r w:rsidRPr="00ED65BC">
        <w:rPr>
          <w:rFonts w:ascii="Arial" w:eastAsia="Times New Roman" w:hAnsi="Arial" w:cs="Arial"/>
          <w:color w:val="444444"/>
          <w:sz w:val="24"/>
          <w:szCs w:val="24"/>
          <w:lang w:eastAsia="ru-RU"/>
        </w:rPr>
        <w:t xml:space="preserve"> характер воздействия на нарушителя.</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4. К ограждению не должны примыкать какие-либо пристройки, кроме зданий, являющихся составной частью периметра.</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В ограждении не должно быть лазов, проломов и других повреждений, способствующих проникновению правонарушителей, а также </w:t>
      </w:r>
      <w:proofErr w:type="spellStart"/>
      <w:r w:rsidRPr="00ED65BC">
        <w:rPr>
          <w:rFonts w:ascii="Arial" w:eastAsia="Times New Roman" w:hAnsi="Arial" w:cs="Arial"/>
          <w:color w:val="444444"/>
          <w:sz w:val="24"/>
          <w:szCs w:val="24"/>
          <w:lang w:eastAsia="ru-RU"/>
        </w:rPr>
        <w:t>незапираемых</w:t>
      </w:r>
      <w:proofErr w:type="spellEnd"/>
      <w:r w:rsidRPr="00ED65BC">
        <w:rPr>
          <w:rFonts w:ascii="Arial" w:eastAsia="Times New Roman" w:hAnsi="Arial" w:cs="Arial"/>
          <w:color w:val="444444"/>
          <w:sz w:val="24"/>
          <w:szCs w:val="24"/>
          <w:lang w:eastAsia="ru-RU"/>
        </w:rPr>
        <w:t xml:space="preserve"> ворот, </w:t>
      </w:r>
      <w:r w:rsidRPr="00ED65BC">
        <w:rPr>
          <w:rFonts w:ascii="Arial" w:eastAsia="Times New Roman" w:hAnsi="Arial" w:cs="Arial"/>
          <w:color w:val="444444"/>
          <w:sz w:val="24"/>
          <w:szCs w:val="24"/>
          <w:lang w:eastAsia="ru-RU"/>
        </w:rPr>
        <w:lastRenderedPageBreak/>
        <w:t>дверей и калиток.</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5. Ограждение подразделяется на основное, дополнительное и предупредительное.</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6. Основное ограждение должно иметь полотно ограждения высотой не менее 2 метров с каждой из его сторон,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(Пункт в редакции, введенной в действие с 10 октября 2020 года </w:t>
      </w:r>
      <w:hyperlink r:id="rId85" w:anchor="7DO0KB"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 - См. </w:t>
      </w:r>
      <w:hyperlink r:id="rId86" w:anchor="8PO0M2"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7. По степени защиты основное ограждение подразделяется на:</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5-8 миллиметров, сваренной в перекрестиях и образующей ячейки размером не более 50 х 300 миллиметров, усиленное ребрами жесткости. Высота ограждения не менее 2,5 метра с оборудованным дополнительным ограждением;</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w:t>
      </w:r>
      <w:r w:rsidRPr="00ED65BC">
        <w:rPr>
          <w:rFonts w:ascii="Arial" w:eastAsia="Times New Roman" w:hAnsi="Arial" w:cs="Arial"/>
          <w:color w:val="444444"/>
          <w:sz w:val="24"/>
          <w:szCs w:val="24"/>
          <w:lang w:eastAsia="ru-RU"/>
        </w:rPr>
        <w:lastRenderedPageBreak/>
        <w:t>ограждения.</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Дополнительное верхнее ограждение представляет собой </w:t>
      </w:r>
      <w:proofErr w:type="spellStart"/>
      <w:r w:rsidRPr="00ED65BC">
        <w:rPr>
          <w:rFonts w:ascii="Arial" w:eastAsia="Times New Roman" w:hAnsi="Arial" w:cs="Arial"/>
          <w:color w:val="444444"/>
          <w:sz w:val="24"/>
          <w:szCs w:val="24"/>
          <w:lang w:eastAsia="ru-RU"/>
        </w:rPr>
        <w:t>противоперелазный</w:t>
      </w:r>
      <w:proofErr w:type="spellEnd"/>
      <w:r w:rsidRPr="00ED65BC">
        <w:rPr>
          <w:rFonts w:ascii="Arial" w:eastAsia="Times New Roman" w:hAnsi="Arial" w:cs="Arial"/>
          <w:color w:val="444444"/>
          <w:sz w:val="24"/>
          <w:szCs w:val="24"/>
          <w:lang w:eastAsia="ru-RU"/>
        </w:rPr>
        <w:t xml:space="preserve"> козырек на основе изделий из спиральной или плоской армированной колючей ленты либо металлическое сетчатое ограждение, изготовленное из стальной проволоки диаметром не менее 5 миллиметров, сваренной в перекрестиях и образующей ячейки размером не более 50 x 300 миллиметров,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в редакции, введенной в действие с 10 октября 2020 года </w:t>
      </w:r>
      <w:hyperlink r:id="rId87" w:anchor="7DO0KB"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 - См. </w:t>
      </w:r>
      <w:hyperlink r:id="rId88" w:anchor="8PK0LV"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9. Предупредительное ограждение предназначено для обозначения границы рубежа охраны и подразделяется на внешнее и внутреннее.</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Высота предупредительного ограждения составляет не менее 1,5 метра, а в районах с глубиной снежного покрова более 1 метра - не менее 2 метров.</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lastRenderedPageBreak/>
        <w:t>Ширина запретной зоны должна быть не менее 5 метров, а при размещении в ней технических средств охраны должна превышать ширину их зоны обнаружения.</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 (кроме растений, занесенных в Красную книгу Российской Федерации, красные книги субъектов Российской Федерации).</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в редакции, введенной в действие с 10 октября 2020 года </w:t>
      </w:r>
      <w:hyperlink r:id="rId89" w:anchor="7DO0KB"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 - См. </w:t>
      </w:r>
      <w:hyperlink r:id="rId90" w:anchor="8PO0M1"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11. </w:t>
      </w:r>
      <w:proofErr w:type="spellStart"/>
      <w:r w:rsidRPr="00ED65BC">
        <w:rPr>
          <w:rFonts w:ascii="Arial" w:eastAsia="Times New Roman" w:hAnsi="Arial" w:cs="Arial"/>
          <w:color w:val="444444"/>
          <w:sz w:val="24"/>
          <w:szCs w:val="24"/>
          <w:lang w:eastAsia="ru-RU"/>
        </w:rPr>
        <w:t>Противотаранные</w:t>
      </w:r>
      <w:proofErr w:type="spellEnd"/>
      <w:r w:rsidRPr="00ED65BC">
        <w:rPr>
          <w:rFonts w:ascii="Arial" w:eastAsia="Times New Roman" w:hAnsi="Arial" w:cs="Arial"/>
          <w:color w:val="444444"/>
          <w:sz w:val="24"/>
          <w:szCs w:val="24"/>
          <w:lang w:eastAsia="ru-RU"/>
        </w:rP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proofErr w:type="spellStart"/>
      <w:r w:rsidRPr="00ED65BC">
        <w:rPr>
          <w:rFonts w:ascii="Arial" w:eastAsia="Times New Roman" w:hAnsi="Arial" w:cs="Arial"/>
          <w:color w:val="444444"/>
          <w:sz w:val="24"/>
          <w:szCs w:val="24"/>
          <w:lang w:eastAsia="ru-RU"/>
        </w:rPr>
        <w:t>Противотаранные</w:t>
      </w:r>
      <w:proofErr w:type="spellEnd"/>
      <w:r w:rsidRPr="00ED65BC">
        <w:rPr>
          <w:rFonts w:ascii="Arial" w:eastAsia="Times New Roman" w:hAnsi="Arial" w:cs="Arial"/>
          <w:color w:val="444444"/>
          <w:sz w:val="24"/>
          <w:szCs w:val="24"/>
          <w:lang w:eastAsia="ru-RU"/>
        </w:rPr>
        <w:t xml:space="preserve">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13. По степени защиты от проникновения ворота (калитки) подразделяются на:</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 ворота (калитки) 1-го класса защиты (минимально необходимая степень защиты), изготовленные из некапитальных конструкций высотой не менее 2 метров;</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б) ворота (калитки) 2-го класса защиты (средняя степень защиты) представляющие собой: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комбинированные, решетчатые или реечные ворота (калитки) из металлоконструкций;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lastRenderedPageBreak/>
        <w:t>деревянные ворота (калитки) со сплошным заполнением полотен при их толщине не менее 40 миллиметров;</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х 150 миллиметров;</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 ворота (калитки) 3-го класса защиты (высокая степень защиты) высотой не менее 2,5 метра, представляющие собой: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комбинированные или сплошные ворота (калитки) из металлоконструкций;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Входные наружные двери в охраняемое здание (сооружение, помещение) должны открываться наружу.</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в редакции, введенной в действие с 26 октября 2016 года </w:t>
      </w:r>
      <w:hyperlink r:id="rId91" w:anchor="7DI0K7"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 См. </w:t>
      </w:r>
      <w:hyperlink r:id="rId92" w:anchor="8PO0M0"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lastRenderedPageBreak/>
        <w:t>Абзац утратил силу с 10 октября 2020 года - </w:t>
      </w:r>
      <w:hyperlink r:id="rId93" w:anchor="7DO0KB" w:history="1">
        <w:r w:rsidRPr="00ED65BC">
          <w:rPr>
            <w:rFonts w:ascii="Times New Roman" w:eastAsia="Times New Roman" w:hAnsi="Times New Roman" w:cs="Times New Roman"/>
            <w:color w:val="3451A0"/>
            <w:sz w:val="24"/>
            <w:szCs w:val="24"/>
            <w:u w:val="single"/>
            <w:lang w:eastAsia="ru-RU"/>
          </w:rPr>
          <w:t>постановление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 - См. </w:t>
      </w:r>
      <w:hyperlink r:id="rId94" w:anchor="8PO0M0"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15. По степени защиты от проникновения дверные конструкции подразделяются на:</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 дверные конструкции 1-го класса защиты (минимально необходимая степень защиты от проникновения), включающие:</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двери с полотнами из стекла в металлических рамах или без них;</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двери деревянные внутренние со сплошным или </w:t>
      </w:r>
      <w:proofErr w:type="spellStart"/>
      <w:r w:rsidRPr="00ED65BC">
        <w:rPr>
          <w:rFonts w:ascii="Arial" w:eastAsia="Times New Roman" w:hAnsi="Arial" w:cs="Arial"/>
          <w:color w:val="444444"/>
          <w:sz w:val="24"/>
          <w:szCs w:val="24"/>
          <w:lang w:eastAsia="ru-RU"/>
        </w:rPr>
        <w:t>мелкопустотным</w:t>
      </w:r>
      <w:proofErr w:type="spellEnd"/>
      <w:r w:rsidRPr="00ED65BC">
        <w:rPr>
          <w:rFonts w:ascii="Arial" w:eastAsia="Times New Roman" w:hAnsi="Arial" w:cs="Arial"/>
          <w:color w:val="444444"/>
          <w:sz w:val="24"/>
          <w:szCs w:val="24"/>
          <w:lang w:eastAsia="ru-RU"/>
        </w:rPr>
        <w:t xml:space="preserve"> заполнением полотен. Толщина полотна не менее 40 миллиметров;</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двери деревянные со стеклянными фрагментами из стекла. Толщина стекла фрагмента не нормируется;</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х 200 миллиметров;</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б) дверные конструкции 2-го класса защиты (средняя степень защиты от проникновения), включающие:</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двери, соответствующие 1-му классу защиты от взлома по </w:t>
      </w:r>
      <w:hyperlink r:id="rId95" w:anchor="7D20K3" w:history="1">
        <w:r w:rsidRPr="00ED65BC">
          <w:rPr>
            <w:rFonts w:ascii="Times New Roman" w:eastAsia="Times New Roman" w:hAnsi="Times New Roman" w:cs="Times New Roman"/>
            <w:color w:val="3451A0"/>
            <w:sz w:val="24"/>
            <w:szCs w:val="24"/>
            <w:u w:val="single"/>
            <w:lang w:eastAsia="ru-RU"/>
          </w:rPr>
          <w:t xml:space="preserve">ГОСТ Р 51072-2005 "Двери защитные. Общие технические требования и методы испытаний на устойчивость к взлому, </w:t>
        </w:r>
        <w:proofErr w:type="spellStart"/>
        <w:r w:rsidRPr="00ED65BC">
          <w:rPr>
            <w:rFonts w:ascii="Times New Roman" w:eastAsia="Times New Roman" w:hAnsi="Times New Roman" w:cs="Times New Roman"/>
            <w:color w:val="3451A0"/>
            <w:sz w:val="24"/>
            <w:szCs w:val="24"/>
            <w:u w:val="single"/>
            <w:lang w:eastAsia="ru-RU"/>
          </w:rPr>
          <w:t>пулестойкость</w:t>
        </w:r>
        <w:proofErr w:type="spellEnd"/>
        <w:r w:rsidRPr="00ED65BC">
          <w:rPr>
            <w:rFonts w:ascii="Times New Roman" w:eastAsia="Times New Roman" w:hAnsi="Times New Roman" w:cs="Times New Roman"/>
            <w:color w:val="3451A0"/>
            <w:sz w:val="24"/>
            <w:szCs w:val="24"/>
            <w:u w:val="single"/>
            <w:lang w:eastAsia="ru-RU"/>
          </w:rPr>
          <w:t xml:space="preserve"> и огнестойкость"</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х 150 миллиметров. По периметру решетчатая дверь обрамляется стальным уголком размером не менее 35 х 35 х 4 миллиметра;</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lastRenderedPageBreak/>
        <w:t>решетчатые раздвижные металлические двери, изготовленные из полос сечением не менее 30 х 4 миллиметра, сваренных в перекрестиях и образующих ячейки размером не более 150 х 150 миллиметров;</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 дверные конструкции 3-го класса защиты (высокая степень защиты от проникновения), включающие:</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двери, соответствующие 2-му классу защиты от взлома по </w:t>
      </w:r>
      <w:hyperlink r:id="rId96" w:anchor="7D20K3" w:history="1">
        <w:r w:rsidRPr="00ED65BC">
          <w:rPr>
            <w:rFonts w:ascii="Times New Roman" w:eastAsia="Times New Roman" w:hAnsi="Times New Roman" w:cs="Times New Roman"/>
            <w:color w:val="3451A0"/>
            <w:sz w:val="24"/>
            <w:szCs w:val="24"/>
            <w:u w:val="single"/>
            <w:lang w:eastAsia="ru-RU"/>
          </w:rPr>
          <w:t xml:space="preserve">ГОСТ Р 51072-2005 "Двери защитные. Общие технические требования и методы испытаний на устойчивость к взлому, </w:t>
        </w:r>
        <w:proofErr w:type="spellStart"/>
        <w:r w:rsidRPr="00ED65BC">
          <w:rPr>
            <w:rFonts w:ascii="Times New Roman" w:eastAsia="Times New Roman" w:hAnsi="Times New Roman" w:cs="Times New Roman"/>
            <w:color w:val="3451A0"/>
            <w:sz w:val="24"/>
            <w:szCs w:val="24"/>
            <w:u w:val="single"/>
            <w:lang w:eastAsia="ru-RU"/>
          </w:rPr>
          <w:t>пулестойкость</w:t>
        </w:r>
        <w:proofErr w:type="spellEnd"/>
        <w:r w:rsidRPr="00ED65BC">
          <w:rPr>
            <w:rFonts w:ascii="Times New Roman" w:eastAsia="Times New Roman" w:hAnsi="Times New Roman" w:cs="Times New Roman"/>
            <w:color w:val="3451A0"/>
            <w:sz w:val="24"/>
            <w:szCs w:val="24"/>
            <w:u w:val="single"/>
            <w:lang w:eastAsia="ru-RU"/>
          </w:rPr>
          <w:t xml:space="preserve"> и огнестойкость"</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двери 2-го класса защиты от взлома с защитным остеклением, выдерживающим многократный удар (от 30 ударов и выше) дробящим или рубящим инструментом;</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г) дверные конструкции 4-го класса защиты (специальная степень защиты от проникновения), включающие:</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двери, соответствующие 3-му классу защиты от взлома по </w:t>
      </w:r>
      <w:hyperlink r:id="rId97" w:anchor="7D20K3" w:history="1">
        <w:r w:rsidRPr="00ED65BC">
          <w:rPr>
            <w:rFonts w:ascii="Times New Roman" w:eastAsia="Times New Roman" w:hAnsi="Times New Roman" w:cs="Times New Roman"/>
            <w:color w:val="3451A0"/>
            <w:sz w:val="24"/>
            <w:szCs w:val="24"/>
            <w:u w:val="single"/>
            <w:lang w:eastAsia="ru-RU"/>
          </w:rPr>
          <w:t xml:space="preserve">ГОСТ Р 51072-2005 "Двери защитные. Общие технические требования и методы испытаний на устойчивость к взлому, </w:t>
        </w:r>
        <w:proofErr w:type="spellStart"/>
        <w:r w:rsidRPr="00ED65BC">
          <w:rPr>
            <w:rFonts w:ascii="Times New Roman" w:eastAsia="Times New Roman" w:hAnsi="Times New Roman" w:cs="Times New Roman"/>
            <w:color w:val="3451A0"/>
            <w:sz w:val="24"/>
            <w:szCs w:val="24"/>
            <w:u w:val="single"/>
            <w:lang w:eastAsia="ru-RU"/>
          </w:rPr>
          <w:t>пулестойкость</w:t>
        </w:r>
        <w:proofErr w:type="spellEnd"/>
        <w:r w:rsidRPr="00ED65BC">
          <w:rPr>
            <w:rFonts w:ascii="Times New Roman" w:eastAsia="Times New Roman" w:hAnsi="Times New Roman" w:cs="Times New Roman"/>
            <w:color w:val="3451A0"/>
            <w:sz w:val="24"/>
            <w:szCs w:val="24"/>
            <w:u w:val="single"/>
            <w:lang w:eastAsia="ru-RU"/>
          </w:rPr>
          <w:t xml:space="preserve"> и огнестойкость"</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16. Оконные конструкции должны обеспечивать надежную защиту помещений и обладать достаточным классом защиты к разрушающим воздействиям.</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17. По степени защиты от проникновения оконные конструкции подразделяются на:</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 оконные конструкции 1-го класса защиты (минимально необходимая степень защиты от проникновения), включающие:</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оконный блок из любого материала (деревянный, поливинилхлоридный, алюминиевый);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lastRenderedPageBreak/>
        <w:t>окна с обычным стеклом, дополнительно не оснащенные защитными конструкциями;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б) оконные конструкции 2-го класса защиты (средняя степень защиты от проникновения), включающие:</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оконный блок из любого материала (деревянный, поливинилхлоридный), оснащенный </w:t>
      </w:r>
      <w:proofErr w:type="spellStart"/>
      <w:r w:rsidRPr="00ED65BC">
        <w:rPr>
          <w:rFonts w:ascii="Arial" w:eastAsia="Times New Roman" w:hAnsi="Arial" w:cs="Arial"/>
          <w:color w:val="444444"/>
          <w:sz w:val="24"/>
          <w:szCs w:val="24"/>
          <w:lang w:eastAsia="ru-RU"/>
        </w:rPr>
        <w:t>противовзломной</w:t>
      </w:r>
      <w:proofErr w:type="spellEnd"/>
      <w:r w:rsidRPr="00ED65BC">
        <w:rPr>
          <w:rFonts w:ascii="Arial" w:eastAsia="Times New Roman" w:hAnsi="Arial" w:cs="Arial"/>
          <w:color w:val="444444"/>
          <w:sz w:val="24"/>
          <w:szCs w:val="24"/>
          <w:lang w:eastAsia="ru-RU"/>
        </w:rPr>
        <w:t xml:space="preserve"> фурнитурой;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окна с обычным стеклом, дополнительно защищенные защитными конструкциями (решетки, жалюзи, ставни, </w:t>
      </w:r>
      <w:proofErr w:type="spellStart"/>
      <w:r w:rsidRPr="00ED65BC">
        <w:rPr>
          <w:rFonts w:ascii="Arial" w:eastAsia="Times New Roman" w:hAnsi="Arial" w:cs="Arial"/>
          <w:color w:val="444444"/>
          <w:sz w:val="24"/>
          <w:szCs w:val="24"/>
          <w:lang w:eastAsia="ru-RU"/>
        </w:rPr>
        <w:t>рольставни</w:t>
      </w:r>
      <w:proofErr w:type="spellEnd"/>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 оконные конструкции 3-го класса защиты (высокая степень защиты от проникновения), включающие:</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оконные блоки из алюминиевого профиля или комбинированного усиленного профиля, оснащенные </w:t>
      </w:r>
      <w:proofErr w:type="spellStart"/>
      <w:r w:rsidRPr="00ED65BC">
        <w:rPr>
          <w:rFonts w:ascii="Arial" w:eastAsia="Times New Roman" w:hAnsi="Arial" w:cs="Arial"/>
          <w:color w:val="444444"/>
          <w:sz w:val="24"/>
          <w:szCs w:val="24"/>
          <w:lang w:eastAsia="ru-RU"/>
        </w:rPr>
        <w:t>противовзломной</w:t>
      </w:r>
      <w:proofErr w:type="spellEnd"/>
      <w:r w:rsidRPr="00ED65BC">
        <w:rPr>
          <w:rFonts w:ascii="Arial" w:eastAsia="Times New Roman" w:hAnsi="Arial" w:cs="Arial"/>
          <w:color w:val="444444"/>
          <w:sz w:val="24"/>
          <w:szCs w:val="24"/>
          <w:lang w:eastAsia="ru-RU"/>
        </w:rPr>
        <w:t xml:space="preserve"> фурнитурой;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оконные блоки, дополнительно защищенные защитными конструкциями (решетки, жалюзи, ставни, </w:t>
      </w:r>
      <w:proofErr w:type="spellStart"/>
      <w:r w:rsidRPr="00ED65BC">
        <w:rPr>
          <w:rFonts w:ascii="Arial" w:eastAsia="Times New Roman" w:hAnsi="Arial" w:cs="Arial"/>
          <w:color w:val="444444"/>
          <w:sz w:val="24"/>
          <w:szCs w:val="24"/>
          <w:lang w:eastAsia="ru-RU"/>
        </w:rPr>
        <w:t>рольставни</w:t>
      </w:r>
      <w:proofErr w:type="spellEnd"/>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г) оконные конструкции 4-го класса защиты (специальная степень защиты от проникновения), включающие:</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оконные блоки из комбинированного усиленного профиля, оснащенные </w:t>
      </w:r>
      <w:proofErr w:type="spellStart"/>
      <w:r w:rsidRPr="00ED65BC">
        <w:rPr>
          <w:rFonts w:ascii="Arial" w:eastAsia="Times New Roman" w:hAnsi="Arial" w:cs="Arial"/>
          <w:color w:val="444444"/>
          <w:sz w:val="24"/>
          <w:szCs w:val="24"/>
          <w:lang w:eastAsia="ru-RU"/>
        </w:rPr>
        <w:t>противовзломной</w:t>
      </w:r>
      <w:proofErr w:type="spellEnd"/>
      <w:r w:rsidRPr="00ED65BC">
        <w:rPr>
          <w:rFonts w:ascii="Arial" w:eastAsia="Times New Roman" w:hAnsi="Arial" w:cs="Arial"/>
          <w:color w:val="444444"/>
          <w:sz w:val="24"/>
          <w:szCs w:val="24"/>
          <w:lang w:eastAsia="ru-RU"/>
        </w:rPr>
        <w:t xml:space="preserve"> фурнитурой;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оконные блоки, дополнительно защищенные защитными конструкциями (решетки, жалюзи, ставни, </w:t>
      </w:r>
      <w:proofErr w:type="spellStart"/>
      <w:r w:rsidRPr="00ED65BC">
        <w:rPr>
          <w:rFonts w:ascii="Arial" w:eastAsia="Times New Roman" w:hAnsi="Arial" w:cs="Arial"/>
          <w:color w:val="444444"/>
          <w:sz w:val="24"/>
          <w:szCs w:val="24"/>
          <w:lang w:eastAsia="ru-RU"/>
        </w:rPr>
        <w:t>рольставни</w:t>
      </w:r>
      <w:proofErr w:type="spellEnd"/>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окна специальной конструкции с защитным остеклением, выдерживающим многократный удар (от 30 ударов и выше) дробящим или рубящим инструментом;</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окна с пулестойким стеклом (бронестекло).</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lastRenderedPageBreak/>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Ключи от замков на оконных решетках и дверях запасных выходов хранятся в помещении, оборудованном охранной сигнализацией.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proofErr w:type="spellStart"/>
      <w:r w:rsidRPr="00ED65BC">
        <w:rPr>
          <w:rFonts w:ascii="Arial" w:eastAsia="Times New Roman" w:hAnsi="Arial" w:cs="Arial"/>
          <w:color w:val="444444"/>
          <w:sz w:val="24"/>
          <w:szCs w:val="24"/>
          <w:lang w:eastAsia="ru-RU"/>
        </w:rPr>
        <w:lastRenderedPageBreak/>
        <w:t>Водопропуски</w:t>
      </w:r>
      <w:proofErr w:type="spellEnd"/>
      <w:r w:rsidRPr="00ED65BC">
        <w:rPr>
          <w:rFonts w:ascii="Arial" w:eastAsia="Times New Roman" w:hAnsi="Arial" w:cs="Arial"/>
          <w:color w:val="444444"/>
          <w:sz w:val="24"/>
          <w:szCs w:val="24"/>
          <w:lang w:eastAsia="ru-RU"/>
        </w:rP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В местностях с особыми климатическими условиями по решению комиссии допускается оснащение </w:t>
      </w:r>
      <w:proofErr w:type="spellStart"/>
      <w:r w:rsidRPr="00ED65BC">
        <w:rPr>
          <w:rFonts w:ascii="Arial" w:eastAsia="Times New Roman" w:hAnsi="Arial" w:cs="Arial"/>
          <w:color w:val="444444"/>
          <w:sz w:val="24"/>
          <w:szCs w:val="24"/>
          <w:lang w:eastAsia="ru-RU"/>
        </w:rPr>
        <w:t>водопропусков</w:t>
      </w:r>
      <w:proofErr w:type="spellEnd"/>
      <w:r w:rsidRPr="00ED65BC">
        <w:rPr>
          <w:rFonts w:ascii="Arial" w:eastAsia="Times New Roman" w:hAnsi="Arial" w:cs="Arial"/>
          <w:color w:val="444444"/>
          <w:sz w:val="24"/>
          <w:szCs w:val="24"/>
          <w:lang w:eastAsia="ru-RU"/>
        </w:rPr>
        <w:t xml:space="preserve"> сточных или проточных вод и подземных коллекторов, пересекающих границы объекта (территории), только техническими средствами охраны и видеонаблюдения.</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дополнительно включен с 10 октября 2020 года </w:t>
      </w:r>
      <w:hyperlink r:id="rId98" w:anchor="7DO0KB"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22. Специальные помещения должны иметь капитальные стены, прочные потолочные перекрытия и пол.</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Вход в специальное помещение защищается двойной металлической дверью (наружная - сплошная, внутренняя - решетчатая, не ниже 2-го класса защиты).</w:t>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в редакции, введенной в действие с 10 октября 2020 года </w:t>
      </w:r>
      <w:hyperlink r:id="rId99" w:anchor="7DO0KB"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 - См. </w:t>
      </w:r>
      <w:hyperlink r:id="rId100" w:anchor="8PM0LU"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Наружная дверь запирается на два врезных замка или на два врезных замка раннего реагирования.</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Внутренняя решетчатая дверь запирается на врезной замок.</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утратил силу с 26 октября 2016 года - </w:t>
      </w:r>
      <w:hyperlink r:id="rId101" w:anchor="7DI0K7" w:history="1">
        <w:r w:rsidRPr="00ED65BC">
          <w:rPr>
            <w:rFonts w:ascii="Times New Roman" w:eastAsia="Times New Roman" w:hAnsi="Times New Roman" w:cs="Times New Roman"/>
            <w:color w:val="3451A0"/>
            <w:sz w:val="24"/>
            <w:szCs w:val="24"/>
            <w:u w:val="single"/>
            <w:lang w:eastAsia="ru-RU"/>
          </w:rPr>
          <w:t>постановление Правительства Российской Федерации от 14 октября 2016 года N 1040</w:t>
        </w:r>
      </w:hyperlink>
      <w:r w:rsidRPr="00ED65BC">
        <w:rPr>
          <w:rFonts w:ascii="Arial" w:eastAsia="Times New Roman" w:hAnsi="Arial" w:cs="Arial"/>
          <w:color w:val="444444"/>
          <w:sz w:val="24"/>
          <w:szCs w:val="24"/>
          <w:lang w:eastAsia="ru-RU"/>
        </w:rPr>
        <w:t>. - См. </w:t>
      </w:r>
      <w:hyperlink r:id="rId102" w:anchor="8PM0LU"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23. Минимально необходимый состав средств инженерно-технической </w:t>
      </w:r>
      <w:proofErr w:type="spellStart"/>
      <w:r w:rsidRPr="00ED65BC">
        <w:rPr>
          <w:rFonts w:ascii="Arial" w:eastAsia="Times New Roman" w:hAnsi="Arial" w:cs="Arial"/>
          <w:color w:val="444444"/>
          <w:sz w:val="24"/>
          <w:szCs w:val="24"/>
          <w:lang w:eastAsia="ru-RU"/>
        </w:rPr>
        <w:t>укрепленности</w:t>
      </w:r>
      <w:proofErr w:type="spellEnd"/>
      <w:r w:rsidRPr="00ED65BC">
        <w:rPr>
          <w:rFonts w:ascii="Arial" w:eastAsia="Times New Roman" w:hAnsi="Arial" w:cs="Arial"/>
          <w:color w:val="444444"/>
          <w:sz w:val="24"/>
          <w:szCs w:val="24"/>
          <w:lang w:eastAsia="ru-RU"/>
        </w:rPr>
        <w:t xml:space="preserve"> объектов (территорий) в зависимости от присвоенной объектам </w:t>
      </w:r>
      <w:r w:rsidRPr="00ED65BC">
        <w:rPr>
          <w:rFonts w:ascii="Arial" w:eastAsia="Times New Roman" w:hAnsi="Arial" w:cs="Arial"/>
          <w:color w:val="444444"/>
          <w:sz w:val="24"/>
          <w:szCs w:val="24"/>
          <w:lang w:eastAsia="ru-RU"/>
        </w:rPr>
        <w:lastRenderedPageBreak/>
        <w:t>(территориям) категории включает в себя:</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 на объектах (территориях) категории 1:</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ограждение периметра объекта (территории) 4-го класса защиты;</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ворота, калитки 4-го класса защиты;</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контрольно-пропускные пункты;</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дверные конструкции 4-го класса защиты для наружных входных дверей;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дверные конструкции 4-го класса защиты для дверей в специальные и режимные помещения, в комнаты для хранения оружия и кассы;</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оконные конструкции не ниже 2-го класса защиты для оконных проемов второго этажа и выше, выходящих на охраняемую территорию;</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оконные конструкции 4-го класса защиты для оконных проемов специальных помещений;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proofErr w:type="spellStart"/>
      <w:r w:rsidRPr="00ED65BC">
        <w:rPr>
          <w:rFonts w:ascii="Arial" w:eastAsia="Times New Roman" w:hAnsi="Arial" w:cs="Arial"/>
          <w:color w:val="444444"/>
          <w:sz w:val="24"/>
          <w:szCs w:val="24"/>
          <w:lang w:eastAsia="ru-RU"/>
        </w:rPr>
        <w:t>противотаранные</w:t>
      </w:r>
      <w:proofErr w:type="spellEnd"/>
      <w:r w:rsidRPr="00ED65BC">
        <w:rPr>
          <w:rFonts w:ascii="Arial" w:eastAsia="Times New Roman" w:hAnsi="Arial" w:cs="Arial"/>
          <w:color w:val="444444"/>
          <w:sz w:val="24"/>
          <w:szCs w:val="24"/>
          <w:lang w:eastAsia="ru-RU"/>
        </w:rPr>
        <w:t xml:space="preserve"> устройства (при наличии охраняемой территории);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б) на объектах (территориях) категории 2:</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ограждение периметра объекта (территории) не ниже 3-го класса защиты;</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lastRenderedPageBreak/>
        <w:t>ворота, калитки не ниже 3-го класса защиты;</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контрольно-пропускные пункты;</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дверные конструкции не ниже 3-го класса защиты для наружных входных дверей;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утратил силу с 10 октября 2020 года </w:t>
      </w:r>
      <w:hyperlink r:id="rId103" w:anchor="7DO0KB"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 - см. </w:t>
      </w:r>
      <w:hyperlink r:id="rId104" w:anchor="8PS0M1"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дверные конструкции 4-го класса защиты для дверей в специальные и режимные помещения, в комнаты для хранения оружия и кассы;</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утратил силу с 10 октября 2020 года </w:t>
      </w:r>
      <w:hyperlink r:id="rId105" w:anchor="7DO0KB"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 - см. </w:t>
      </w:r>
      <w:hyperlink r:id="rId106" w:anchor="8PS0M1"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утратил силу с 10 октября 2020 года </w:t>
      </w:r>
      <w:hyperlink r:id="rId107" w:anchor="7DO0KB"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 - см. </w:t>
      </w:r>
      <w:hyperlink r:id="rId108" w:anchor="8PS0M1"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оконные конструкции не ниже 3-го класса защиты для оконных проемов специальных помещений;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proofErr w:type="spellStart"/>
      <w:r w:rsidRPr="00ED65BC">
        <w:rPr>
          <w:rFonts w:ascii="Arial" w:eastAsia="Times New Roman" w:hAnsi="Arial" w:cs="Arial"/>
          <w:color w:val="444444"/>
          <w:sz w:val="24"/>
          <w:szCs w:val="24"/>
          <w:lang w:eastAsia="ru-RU"/>
        </w:rPr>
        <w:t>противотаранные</w:t>
      </w:r>
      <w:proofErr w:type="spellEnd"/>
      <w:r w:rsidRPr="00ED65BC">
        <w:rPr>
          <w:rFonts w:ascii="Arial" w:eastAsia="Times New Roman" w:hAnsi="Arial" w:cs="Arial"/>
          <w:color w:val="444444"/>
          <w:sz w:val="24"/>
          <w:szCs w:val="24"/>
          <w:lang w:eastAsia="ru-RU"/>
        </w:rPr>
        <w:t xml:space="preserve"> устройства (при наличии охраняемой территории);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 на объектах (территориях) категории 3:</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ограждение периметра объекта (территории) не ниже 3-го класса защиты;</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ворота, калитки не ниже 3-го класса защиты;</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контрольно-пропускные пункты;</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дверные конструкции не ниже 3-го класса защиты для наружных входных дверей;</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lastRenderedPageBreak/>
        <w:t>абзац утратил силу с 10 октября 2020 года </w:t>
      </w:r>
      <w:hyperlink r:id="rId109" w:anchor="7DO0KB"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 - см. </w:t>
      </w:r>
      <w:hyperlink r:id="rId110" w:anchor="8PU0M2"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дверные конструкции 4-го класса защиты для дверей в специальные и режимные помещения, в комнаты для хранения оружия и кассы;</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утратил силу с 10 октября 2020 года </w:t>
      </w:r>
      <w:hyperlink r:id="rId111" w:anchor="7DO0KB"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 - см. </w:t>
      </w:r>
      <w:hyperlink r:id="rId112" w:anchor="8PU0M2"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абзац утратил силу с 10 октября 2020 года </w:t>
      </w:r>
      <w:hyperlink r:id="rId113" w:anchor="7DO0KB" w:history="1">
        <w:r w:rsidRPr="00ED65BC">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7 апреля 2020 года N 456</w:t>
        </w:r>
      </w:hyperlink>
      <w:r w:rsidRPr="00ED65BC">
        <w:rPr>
          <w:rFonts w:ascii="Arial" w:eastAsia="Times New Roman" w:hAnsi="Arial" w:cs="Arial"/>
          <w:color w:val="444444"/>
          <w:sz w:val="24"/>
          <w:szCs w:val="24"/>
          <w:lang w:eastAsia="ru-RU"/>
        </w:rPr>
        <w:t> - см. </w:t>
      </w:r>
      <w:hyperlink r:id="rId114" w:anchor="8PU0M2" w:history="1">
        <w:r w:rsidRPr="00ED65BC">
          <w:rPr>
            <w:rFonts w:ascii="Times New Roman" w:eastAsia="Times New Roman" w:hAnsi="Times New Roman" w:cs="Times New Roman"/>
            <w:color w:val="3451A0"/>
            <w:sz w:val="24"/>
            <w:szCs w:val="24"/>
            <w:u w:val="single"/>
            <w:lang w:eastAsia="ru-RU"/>
          </w:rPr>
          <w:t>предыдущую редакцию</w:t>
        </w:r>
      </w:hyperlink>
      <w:r w:rsidRPr="00ED65BC">
        <w:rPr>
          <w:rFonts w:ascii="Arial" w:eastAsia="Times New Roman" w:hAnsi="Arial" w:cs="Arial"/>
          <w:color w:val="444444"/>
          <w:sz w:val="24"/>
          <w:szCs w:val="24"/>
          <w:lang w:eastAsia="ru-RU"/>
        </w:rPr>
        <w:t>;</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оконные конструкции не ниже 3-го класса защиты для оконных проемов специальных помещений;</w:t>
      </w:r>
      <w:r w:rsidRPr="00ED65BC">
        <w:rPr>
          <w:rFonts w:ascii="Arial" w:eastAsia="Times New Roman" w:hAnsi="Arial" w:cs="Arial"/>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3686"/>
        <w:gridCol w:w="3303"/>
        <w:gridCol w:w="1996"/>
        <w:gridCol w:w="370"/>
      </w:tblGrid>
      <w:tr w:rsidR="00ED65BC" w:rsidRPr="00ED65BC" w:rsidTr="00ED65BC">
        <w:trPr>
          <w:trHeight w:val="15"/>
        </w:trPr>
        <w:tc>
          <w:tcPr>
            <w:tcW w:w="4066" w:type="dxa"/>
            <w:tcBorders>
              <w:top w:val="nil"/>
              <w:left w:val="nil"/>
              <w:bottom w:val="nil"/>
              <w:right w:val="nil"/>
            </w:tcBorders>
            <w:shd w:val="clear" w:color="auto" w:fill="auto"/>
            <w:hideMark/>
          </w:tcPr>
          <w:p w:rsidR="00ED65BC" w:rsidRPr="00ED65BC" w:rsidRDefault="00ED65BC" w:rsidP="00FC1841">
            <w:pPr>
              <w:spacing w:after="0" w:line="240" w:lineRule="auto"/>
              <w:jc w:val="both"/>
              <w:rPr>
                <w:rFonts w:ascii="Arial" w:eastAsia="Times New Roman" w:hAnsi="Arial" w:cs="Arial"/>
                <w:color w:val="444444"/>
                <w:sz w:val="24"/>
                <w:szCs w:val="24"/>
                <w:lang w:eastAsia="ru-RU"/>
              </w:rPr>
            </w:pPr>
          </w:p>
        </w:tc>
        <w:tc>
          <w:tcPr>
            <w:tcW w:w="4250" w:type="dxa"/>
            <w:tcBorders>
              <w:top w:val="nil"/>
              <w:left w:val="nil"/>
              <w:bottom w:val="nil"/>
              <w:right w:val="nil"/>
            </w:tcBorders>
            <w:shd w:val="clear" w:color="auto" w:fill="auto"/>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r>
      <w:tr w:rsidR="00ED65BC" w:rsidRPr="00ED65BC" w:rsidTr="00ED65BC">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ED65BC" w:rsidRPr="00ED65BC" w:rsidRDefault="00ED65BC" w:rsidP="00FC1841">
            <w:pPr>
              <w:spacing w:after="0" w:line="240" w:lineRule="auto"/>
              <w:ind w:firstLine="480"/>
              <w:jc w:val="both"/>
              <w:textAlignment w:val="baseline"/>
              <w:rPr>
                <w:rFonts w:ascii="Times New Roman" w:eastAsia="Times New Roman" w:hAnsi="Times New Roman" w:cs="Times New Roman"/>
                <w:sz w:val="24"/>
                <w:szCs w:val="24"/>
                <w:lang w:eastAsia="ru-RU"/>
              </w:rPr>
            </w:pPr>
            <w:r w:rsidRPr="00ED65BC">
              <w:rPr>
                <w:rFonts w:ascii="Times New Roman" w:eastAsia="Times New Roman" w:hAnsi="Times New Roman" w:cs="Times New Roman"/>
                <w:sz w:val="24"/>
                <w:szCs w:val="24"/>
                <w:lang w:eastAsia="ru-RU"/>
              </w:rPr>
              <w:t>а) выводы о надежности охраны объекта (территории) и способности противостоять попыткам несанкционированного проникновения на объект (территорию) для совершения террористических актов и</w:t>
            </w:r>
            <w:r w:rsidRPr="00ED65BC">
              <w:rPr>
                <w:rFonts w:ascii="Times New Roman" w:eastAsia="Times New Roman" w:hAnsi="Times New Roman" w:cs="Times New Roman"/>
                <w:sz w:val="24"/>
                <w:szCs w:val="24"/>
                <w:lang w:eastAsia="ru-RU"/>
              </w:rPr>
              <w:br/>
            </w:r>
          </w:p>
        </w:tc>
      </w:tr>
      <w:tr w:rsidR="00ED65BC" w:rsidRPr="00ED65BC" w:rsidTr="00ED65BC">
        <w:tc>
          <w:tcPr>
            <w:tcW w:w="4066" w:type="dxa"/>
            <w:tcBorders>
              <w:top w:val="nil"/>
              <w:left w:val="nil"/>
              <w:bottom w:val="nil"/>
              <w:right w:val="nil"/>
            </w:tcBorders>
            <w:shd w:val="clear" w:color="auto" w:fill="auto"/>
            <w:tcMar>
              <w:top w:w="0" w:type="dxa"/>
              <w:left w:w="149" w:type="dxa"/>
              <w:bottom w:w="0" w:type="dxa"/>
              <w:right w:w="149" w:type="dxa"/>
            </w:tcMar>
            <w:hideMark/>
          </w:tcPr>
          <w:p w:rsidR="00ED65BC" w:rsidRPr="00ED65BC" w:rsidRDefault="00ED65BC" w:rsidP="00FC1841">
            <w:pPr>
              <w:spacing w:after="0" w:line="240" w:lineRule="auto"/>
              <w:jc w:val="both"/>
              <w:textAlignment w:val="baseline"/>
              <w:rPr>
                <w:rFonts w:ascii="Times New Roman" w:eastAsia="Times New Roman" w:hAnsi="Times New Roman" w:cs="Times New Roman"/>
                <w:sz w:val="24"/>
                <w:szCs w:val="24"/>
                <w:lang w:eastAsia="ru-RU"/>
              </w:rPr>
            </w:pPr>
            <w:r w:rsidRPr="00ED65BC">
              <w:rPr>
                <w:rFonts w:ascii="Times New Roman" w:eastAsia="Times New Roman" w:hAnsi="Times New Roman" w:cs="Times New Roman"/>
                <w:sz w:val="24"/>
                <w:szCs w:val="24"/>
                <w:lang w:eastAsia="ru-RU"/>
              </w:rPr>
              <w:t>иных противоправных действий</w:t>
            </w:r>
          </w:p>
        </w:tc>
        <w:tc>
          <w:tcPr>
            <w:tcW w:w="720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D65BC" w:rsidRPr="00ED65BC" w:rsidRDefault="00ED65BC" w:rsidP="00FC1841">
            <w:pPr>
              <w:spacing w:after="0" w:line="240" w:lineRule="auto"/>
              <w:jc w:val="both"/>
              <w:rPr>
                <w:rFonts w:ascii="Times New Roman" w:eastAsia="Times New Roman" w:hAnsi="Times New Roman" w:cs="Times New Roman"/>
                <w:sz w:val="24"/>
                <w:szCs w:val="24"/>
                <w:lang w:eastAsia="ru-RU"/>
              </w:rPr>
            </w:pPr>
          </w:p>
        </w:tc>
      </w:tr>
      <w:tr w:rsidR="00ED65BC" w:rsidRPr="00ED65BC" w:rsidTr="00ED65BC">
        <w:tc>
          <w:tcPr>
            <w:tcW w:w="1090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ED65BC" w:rsidRPr="00ED65BC" w:rsidRDefault="00ED65BC" w:rsidP="00FC1841">
            <w:pPr>
              <w:spacing w:after="0" w:line="240" w:lineRule="auto"/>
              <w:jc w:val="both"/>
              <w:textAlignment w:val="baseline"/>
              <w:rPr>
                <w:rFonts w:ascii="Times New Roman" w:eastAsia="Times New Roman" w:hAnsi="Times New Roman" w:cs="Times New Roman"/>
                <w:sz w:val="24"/>
                <w:szCs w:val="24"/>
                <w:lang w:eastAsia="ru-RU"/>
              </w:rPr>
            </w:pPr>
            <w:r w:rsidRPr="00ED65BC">
              <w:rPr>
                <w:rFonts w:ascii="Times New Roman" w:eastAsia="Times New Roman" w:hAnsi="Times New Roman" w:cs="Times New Roman"/>
                <w:sz w:val="24"/>
                <w:szCs w:val="24"/>
                <w:lang w:eastAsia="ru-RU"/>
              </w:rPr>
              <w:t>;</w:t>
            </w:r>
          </w:p>
        </w:tc>
      </w:tr>
      <w:tr w:rsidR="00ED65BC" w:rsidRPr="00ED65BC" w:rsidTr="00ED65BC">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ED65BC" w:rsidRPr="00ED65BC" w:rsidRDefault="00ED65BC" w:rsidP="00FC1841">
            <w:pPr>
              <w:spacing w:after="0" w:line="240" w:lineRule="auto"/>
              <w:jc w:val="both"/>
              <w:rPr>
                <w:rFonts w:ascii="Times New Roman" w:eastAsia="Times New Roman" w:hAnsi="Times New Roman" w:cs="Times New Roman"/>
                <w:sz w:val="24"/>
                <w:szCs w:val="24"/>
                <w:lang w:eastAsia="ru-RU"/>
              </w:rPr>
            </w:pPr>
          </w:p>
        </w:tc>
      </w:tr>
      <w:tr w:rsidR="00ED65BC" w:rsidRPr="00ED65BC" w:rsidTr="00ED65BC">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ED65BC" w:rsidRPr="00ED65BC" w:rsidRDefault="00ED65BC" w:rsidP="00FC1841">
            <w:pPr>
              <w:spacing w:after="0" w:line="240" w:lineRule="auto"/>
              <w:ind w:firstLine="480"/>
              <w:jc w:val="both"/>
              <w:textAlignment w:val="baseline"/>
              <w:rPr>
                <w:rFonts w:ascii="Times New Roman" w:eastAsia="Times New Roman" w:hAnsi="Times New Roman" w:cs="Times New Roman"/>
                <w:sz w:val="24"/>
                <w:szCs w:val="24"/>
                <w:lang w:eastAsia="ru-RU"/>
              </w:rPr>
            </w:pPr>
            <w:r w:rsidRPr="00ED65BC">
              <w:rPr>
                <w:rFonts w:ascii="Times New Roman" w:eastAsia="Times New Roman" w:hAnsi="Times New Roman" w:cs="Times New Roman"/>
                <w:sz w:val="24"/>
                <w:szCs w:val="24"/>
                <w:lang w:eastAsia="ru-RU"/>
              </w:rPr>
              <w:t>б) первоочередные, неотложные мероприятия, направленные на обеспечение</w:t>
            </w:r>
            <w:r w:rsidRPr="00ED65BC">
              <w:rPr>
                <w:rFonts w:ascii="Times New Roman" w:eastAsia="Times New Roman" w:hAnsi="Times New Roman" w:cs="Times New Roman"/>
                <w:sz w:val="24"/>
                <w:szCs w:val="24"/>
                <w:lang w:eastAsia="ru-RU"/>
              </w:rPr>
              <w:br/>
            </w:r>
          </w:p>
        </w:tc>
      </w:tr>
      <w:tr w:rsidR="00ED65BC" w:rsidRPr="00ED65BC" w:rsidTr="00ED65BC">
        <w:tc>
          <w:tcPr>
            <w:tcW w:w="8316" w:type="dxa"/>
            <w:gridSpan w:val="2"/>
            <w:tcBorders>
              <w:top w:val="nil"/>
              <w:left w:val="nil"/>
              <w:bottom w:val="nil"/>
              <w:right w:val="nil"/>
            </w:tcBorders>
            <w:shd w:val="clear" w:color="auto" w:fill="auto"/>
            <w:tcMar>
              <w:top w:w="0" w:type="dxa"/>
              <w:left w:w="149" w:type="dxa"/>
              <w:bottom w:w="0" w:type="dxa"/>
              <w:right w:w="149" w:type="dxa"/>
            </w:tcMar>
            <w:hideMark/>
          </w:tcPr>
          <w:p w:rsidR="00ED65BC" w:rsidRPr="00ED65BC" w:rsidRDefault="00ED65BC" w:rsidP="00FC1841">
            <w:pPr>
              <w:spacing w:after="0" w:line="240" w:lineRule="auto"/>
              <w:jc w:val="both"/>
              <w:textAlignment w:val="baseline"/>
              <w:rPr>
                <w:rFonts w:ascii="Times New Roman" w:eastAsia="Times New Roman" w:hAnsi="Times New Roman" w:cs="Times New Roman"/>
                <w:sz w:val="24"/>
                <w:szCs w:val="24"/>
                <w:lang w:eastAsia="ru-RU"/>
              </w:rPr>
            </w:pPr>
            <w:r w:rsidRPr="00ED65BC">
              <w:rPr>
                <w:rFonts w:ascii="Times New Roman" w:eastAsia="Times New Roman" w:hAnsi="Times New Roman" w:cs="Times New Roman"/>
                <w:sz w:val="24"/>
                <w:szCs w:val="24"/>
                <w:lang w:eastAsia="ru-RU"/>
              </w:rPr>
              <w:t>антитеррористической защищенности, устранение выявленных недостатков:</w:t>
            </w:r>
          </w:p>
        </w:tc>
        <w:tc>
          <w:tcPr>
            <w:tcW w:w="2957"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ED65BC" w:rsidRPr="00ED65BC" w:rsidRDefault="00ED65BC" w:rsidP="00FC1841">
            <w:pPr>
              <w:spacing w:after="0" w:line="240" w:lineRule="auto"/>
              <w:jc w:val="both"/>
              <w:rPr>
                <w:rFonts w:ascii="Times New Roman" w:eastAsia="Times New Roman" w:hAnsi="Times New Roman" w:cs="Times New Roman"/>
                <w:sz w:val="24"/>
                <w:szCs w:val="24"/>
                <w:lang w:eastAsia="ru-RU"/>
              </w:rPr>
            </w:pPr>
          </w:p>
        </w:tc>
      </w:tr>
      <w:tr w:rsidR="00ED65BC" w:rsidRPr="00ED65BC" w:rsidTr="00ED65BC">
        <w:tc>
          <w:tcPr>
            <w:tcW w:w="11273"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r>
      <w:tr w:rsidR="00ED65BC" w:rsidRPr="00ED65BC" w:rsidTr="00ED65BC">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r>
      <w:tr w:rsidR="00ED65BC" w:rsidRPr="00ED65BC" w:rsidTr="00ED65BC">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ED65BC" w:rsidRPr="00ED65BC" w:rsidRDefault="00ED65BC" w:rsidP="00FC1841">
            <w:pPr>
              <w:spacing w:after="0" w:line="240" w:lineRule="auto"/>
              <w:jc w:val="both"/>
              <w:textAlignment w:val="baseline"/>
              <w:rPr>
                <w:rFonts w:ascii="Times New Roman" w:eastAsia="Times New Roman" w:hAnsi="Times New Roman" w:cs="Times New Roman"/>
                <w:sz w:val="24"/>
                <w:szCs w:val="24"/>
                <w:lang w:eastAsia="ru-RU"/>
              </w:rPr>
            </w:pPr>
            <w:r w:rsidRPr="00ED65BC">
              <w:rPr>
                <w:rFonts w:ascii="Times New Roman" w:eastAsia="Times New Roman" w:hAnsi="Times New Roman" w:cs="Times New Roman"/>
                <w:sz w:val="24"/>
                <w:szCs w:val="24"/>
                <w:lang w:eastAsia="ru-RU"/>
              </w:rPr>
              <w:t>     12. Дополнительная информация с учетом особенностей объекта (территории)</w:t>
            </w:r>
          </w:p>
        </w:tc>
      </w:tr>
      <w:tr w:rsidR="00ED65BC" w:rsidRPr="00ED65BC" w:rsidTr="00ED65BC">
        <w:tc>
          <w:tcPr>
            <w:tcW w:w="11273"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ED65BC" w:rsidRPr="00ED65BC" w:rsidRDefault="00ED65BC" w:rsidP="00FC1841">
            <w:pPr>
              <w:spacing w:after="0" w:line="240" w:lineRule="auto"/>
              <w:jc w:val="both"/>
              <w:rPr>
                <w:rFonts w:ascii="Times New Roman" w:eastAsia="Times New Roman" w:hAnsi="Times New Roman" w:cs="Times New Roman"/>
                <w:sz w:val="24"/>
                <w:szCs w:val="24"/>
                <w:lang w:eastAsia="ru-RU"/>
              </w:rPr>
            </w:pPr>
          </w:p>
        </w:tc>
      </w:tr>
      <w:tr w:rsidR="00ED65BC" w:rsidRPr="00ED65BC" w:rsidTr="00ED65BC">
        <w:tc>
          <w:tcPr>
            <w:tcW w:w="11273"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r>
    </w:tbl>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Приложения: 1. Акт обследования объекта (территории).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2. Ситуационный план объекта (территории) с обозначением его критических элементов (коммуникации, планы и экспликации отдельных зданий и сооружений или их частей), содержащий все изменения его строительной части.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 xml:space="preserve">3. План и схема охраны объекта (территории) с указанием контрольно-пропускных пунктов, постов охраны, инженерно-технических средств и уязвимых </w:t>
      </w:r>
      <w:r w:rsidRPr="00ED65BC">
        <w:rPr>
          <w:rFonts w:ascii="Arial" w:eastAsia="Times New Roman" w:hAnsi="Arial" w:cs="Arial"/>
          <w:color w:val="444444"/>
          <w:sz w:val="24"/>
          <w:szCs w:val="24"/>
          <w:lang w:eastAsia="ru-RU"/>
        </w:rPr>
        <w:lastRenderedPageBreak/>
        <w:t>мест.</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4. Поэтажные планы объекта (территории) (подвальное помещение, этажи) с указанием путей эвакуации.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5. Схемы коммуникаций объекта (территории) (водоснабжения, электроснабжения, газоснабжения, вентиляции).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6. Инструкция по эвакуации сотрудников (работников) и посетителей объекта (территории).</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7. Лист учета корректировок.</w:t>
      </w:r>
    </w:p>
    <w:tbl>
      <w:tblPr>
        <w:tblW w:w="0" w:type="auto"/>
        <w:tblCellMar>
          <w:left w:w="0" w:type="dxa"/>
          <w:right w:w="0" w:type="dxa"/>
        </w:tblCellMar>
        <w:tblLook w:val="04A0" w:firstRow="1" w:lastRow="0" w:firstColumn="1" w:lastColumn="0" w:noHBand="0" w:noVBand="1"/>
      </w:tblPr>
      <w:tblGrid>
        <w:gridCol w:w="3139"/>
        <w:gridCol w:w="314"/>
        <w:gridCol w:w="2213"/>
        <w:gridCol w:w="450"/>
        <w:gridCol w:w="3239"/>
      </w:tblGrid>
      <w:tr w:rsidR="00ED65BC" w:rsidRPr="00ED65BC" w:rsidTr="00ED65BC">
        <w:trPr>
          <w:trHeight w:val="15"/>
        </w:trPr>
        <w:tc>
          <w:tcPr>
            <w:tcW w:w="3696" w:type="dxa"/>
            <w:tcBorders>
              <w:top w:val="nil"/>
              <w:left w:val="nil"/>
              <w:bottom w:val="nil"/>
              <w:right w:val="nil"/>
            </w:tcBorders>
            <w:shd w:val="clear" w:color="auto" w:fill="auto"/>
            <w:hideMark/>
          </w:tcPr>
          <w:p w:rsidR="00ED65BC" w:rsidRPr="00ED65BC" w:rsidRDefault="00ED65BC" w:rsidP="00FC1841">
            <w:pPr>
              <w:spacing w:after="0" w:line="240" w:lineRule="auto"/>
              <w:jc w:val="both"/>
              <w:rPr>
                <w:rFonts w:ascii="Arial" w:eastAsia="Times New Roman" w:hAnsi="Arial" w:cs="Arial"/>
                <w:color w:val="444444"/>
                <w:sz w:val="24"/>
                <w:szCs w:val="24"/>
                <w:lang w:eastAsia="ru-RU"/>
              </w:rPr>
            </w:pPr>
          </w:p>
        </w:tc>
        <w:tc>
          <w:tcPr>
            <w:tcW w:w="370" w:type="dxa"/>
            <w:tcBorders>
              <w:top w:val="nil"/>
              <w:left w:val="nil"/>
              <w:bottom w:val="nil"/>
              <w:right w:val="nil"/>
            </w:tcBorders>
            <w:shd w:val="clear" w:color="auto" w:fill="auto"/>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4066" w:type="dxa"/>
            <w:tcBorders>
              <w:top w:val="nil"/>
              <w:left w:val="nil"/>
              <w:bottom w:val="nil"/>
              <w:right w:val="nil"/>
            </w:tcBorders>
            <w:shd w:val="clear" w:color="auto" w:fill="auto"/>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r>
      <w:tr w:rsidR="00ED65BC" w:rsidRPr="00ED65BC" w:rsidTr="00ED65BC">
        <w:tc>
          <w:tcPr>
            <w:tcW w:w="3696"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textAlignment w:val="baseline"/>
              <w:rPr>
                <w:rFonts w:ascii="Times New Roman" w:eastAsia="Times New Roman" w:hAnsi="Times New Roman" w:cs="Times New Roman"/>
                <w:sz w:val="24"/>
                <w:szCs w:val="24"/>
                <w:lang w:eastAsia="ru-RU"/>
              </w:rPr>
            </w:pPr>
            <w:r w:rsidRPr="00ED65BC">
              <w:rPr>
                <w:rFonts w:ascii="Times New Roman" w:eastAsia="Times New Roman" w:hAnsi="Times New Roman" w:cs="Times New Roman"/>
                <w:sz w:val="24"/>
                <w:szCs w:val="24"/>
                <w:lang w:eastAsia="ru-RU"/>
              </w:rPr>
              <w:t>Члены комиссии:</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4"/>
                <w:szCs w:val="24"/>
                <w:lang w:eastAsia="ru-RU"/>
              </w:rPr>
            </w:pPr>
          </w:p>
        </w:tc>
        <w:tc>
          <w:tcPr>
            <w:tcW w:w="2587" w:type="dxa"/>
            <w:tcBorders>
              <w:top w:val="nil"/>
              <w:left w:val="nil"/>
              <w:bottom w:val="single" w:sz="6" w:space="0" w:color="000000"/>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4066" w:type="dxa"/>
            <w:tcBorders>
              <w:top w:val="nil"/>
              <w:left w:val="nil"/>
              <w:bottom w:val="single" w:sz="6" w:space="0" w:color="000000"/>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r>
      <w:tr w:rsidR="00ED65BC" w:rsidRPr="00ED65BC" w:rsidTr="00ED65BC">
        <w:tc>
          <w:tcPr>
            <w:tcW w:w="3696"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2587" w:type="dxa"/>
            <w:tcBorders>
              <w:top w:val="single" w:sz="6" w:space="0" w:color="000000"/>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textAlignment w:val="baseline"/>
              <w:rPr>
                <w:rFonts w:ascii="Times New Roman" w:eastAsia="Times New Roman" w:hAnsi="Times New Roman" w:cs="Times New Roman"/>
                <w:sz w:val="24"/>
                <w:szCs w:val="24"/>
                <w:lang w:eastAsia="ru-RU"/>
              </w:rPr>
            </w:pPr>
            <w:r w:rsidRPr="00ED65BC">
              <w:rPr>
                <w:rFonts w:ascii="Times New Roman" w:eastAsia="Times New Roman" w:hAnsi="Times New Roman" w:cs="Times New Roman"/>
                <w:sz w:val="24"/>
                <w:szCs w:val="24"/>
                <w:lang w:eastAsia="ru-RU"/>
              </w:rPr>
              <w:t>(подпись)</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4"/>
                <w:szCs w:val="24"/>
                <w:lang w:eastAsia="ru-RU"/>
              </w:rPr>
            </w:pPr>
          </w:p>
        </w:tc>
        <w:tc>
          <w:tcPr>
            <w:tcW w:w="4066" w:type="dxa"/>
            <w:tcBorders>
              <w:top w:val="single" w:sz="6" w:space="0" w:color="000000"/>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textAlignment w:val="baseline"/>
              <w:rPr>
                <w:rFonts w:ascii="Times New Roman" w:eastAsia="Times New Roman" w:hAnsi="Times New Roman" w:cs="Times New Roman"/>
                <w:sz w:val="24"/>
                <w:szCs w:val="24"/>
                <w:lang w:eastAsia="ru-RU"/>
              </w:rPr>
            </w:pPr>
            <w:r w:rsidRPr="00ED65BC">
              <w:rPr>
                <w:rFonts w:ascii="Times New Roman" w:eastAsia="Times New Roman" w:hAnsi="Times New Roman" w:cs="Times New Roman"/>
                <w:sz w:val="24"/>
                <w:szCs w:val="24"/>
                <w:lang w:eastAsia="ru-RU"/>
              </w:rPr>
              <w:t>(</w:t>
            </w:r>
            <w:proofErr w:type="spellStart"/>
            <w:r w:rsidRPr="00ED65BC">
              <w:rPr>
                <w:rFonts w:ascii="Times New Roman" w:eastAsia="Times New Roman" w:hAnsi="Times New Roman" w:cs="Times New Roman"/>
                <w:sz w:val="24"/>
                <w:szCs w:val="24"/>
                <w:lang w:eastAsia="ru-RU"/>
              </w:rPr>
              <w:t>ф.и.о.</w:t>
            </w:r>
            <w:proofErr w:type="spellEnd"/>
            <w:r w:rsidRPr="00ED65BC">
              <w:rPr>
                <w:rFonts w:ascii="Times New Roman" w:eastAsia="Times New Roman" w:hAnsi="Times New Roman" w:cs="Times New Roman"/>
                <w:sz w:val="24"/>
                <w:szCs w:val="24"/>
                <w:lang w:eastAsia="ru-RU"/>
              </w:rPr>
              <w:t>)</w:t>
            </w:r>
          </w:p>
        </w:tc>
      </w:tr>
      <w:tr w:rsidR="00ED65BC" w:rsidRPr="00ED65BC" w:rsidTr="00ED65BC">
        <w:tc>
          <w:tcPr>
            <w:tcW w:w="3696"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2587" w:type="dxa"/>
            <w:tcBorders>
              <w:top w:val="nil"/>
              <w:left w:val="nil"/>
              <w:bottom w:val="single" w:sz="6" w:space="0" w:color="000000"/>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4066" w:type="dxa"/>
            <w:tcBorders>
              <w:top w:val="nil"/>
              <w:left w:val="nil"/>
              <w:bottom w:val="single" w:sz="6" w:space="0" w:color="000000"/>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r>
      <w:tr w:rsidR="00ED65BC" w:rsidRPr="00ED65BC" w:rsidTr="00ED65BC">
        <w:tc>
          <w:tcPr>
            <w:tcW w:w="3696"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2587" w:type="dxa"/>
            <w:tcBorders>
              <w:top w:val="single" w:sz="6" w:space="0" w:color="000000"/>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textAlignment w:val="baseline"/>
              <w:rPr>
                <w:rFonts w:ascii="Times New Roman" w:eastAsia="Times New Roman" w:hAnsi="Times New Roman" w:cs="Times New Roman"/>
                <w:sz w:val="24"/>
                <w:szCs w:val="24"/>
                <w:lang w:eastAsia="ru-RU"/>
              </w:rPr>
            </w:pPr>
            <w:r w:rsidRPr="00ED65BC">
              <w:rPr>
                <w:rFonts w:ascii="Times New Roman" w:eastAsia="Times New Roman" w:hAnsi="Times New Roman" w:cs="Times New Roman"/>
                <w:sz w:val="24"/>
                <w:szCs w:val="24"/>
                <w:lang w:eastAsia="ru-RU"/>
              </w:rPr>
              <w:t>(подпись)</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4"/>
                <w:szCs w:val="24"/>
                <w:lang w:eastAsia="ru-RU"/>
              </w:rPr>
            </w:pPr>
          </w:p>
        </w:tc>
        <w:tc>
          <w:tcPr>
            <w:tcW w:w="4066" w:type="dxa"/>
            <w:tcBorders>
              <w:top w:val="single" w:sz="6" w:space="0" w:color="000000"/>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textAlignment w:val="baseline"/>
              <w:rPr>
                <w:rFonts w:ascii="Times New Roman" w:eastAsia="Times New Roman" w:hAnsi="Times New Roman" w:cs="Times New Roman"/>
                <w:sz w:val="24"/>
                <w:szCs w:val="24"/>
                <w:lang w:eastAsia="ru-RU"/>
              </w:rPr>
            </w:pPr>
            <w:r w:rsidRPr="00ED65BC">
              <w:rPr>
                <w:rFonts w:ascii="Times New Roman" w:eastAsia="Times New Roman" w:hAnsi="Times New Roman" w:cs="Times New Roman"/>
                <w:sz w:val="24"/>
                <w:szCs w:val="24"/>
                <w:lang w:eastAsia="ru-RU"/>
              </w:rPr>
              <w:t>(</w:t>
            </w:r>
            <w:proofErr w:type="spellStart"/>
            <w:r w:rsidRPr="00ED65BC">
              <w:rPr>
                <w:rFonts w:ascii="Times New Roman" w:eastAsia="Times New Roman" w:hAnsi="Times New Roman" w:cs="Times New Roman"/>
                <w:sz w:val="24"/>
                <w:szCs w:val="24"/>
                <w:lang w:eastAsia="ru-RU"/>
              </w:rPr>
              <w:t>ф.и.о.</w:t>
            </w:r>
            <w:proofErr w:type="spellEnd"/>
            <w:r w:rsidRPr="00ED65BC">
              <w:rPr>
                <w:rFonts w:ascii="Times New Roman" w:eastAsia="Times New Roman" w:hAnsi="Times New Roman" w:cs="Times New Roman"/>
                <w:sz w:val="24"/>
                <w:szCs w:val="24"/>
                <w:lang w:eastAsia="ru-RU"/>
              </w:rPr>
              <w:t>)</w:t>
            </w:r>
          </w:p>
        </w:tc>
      </w:tr>
      <w:tr w:rsidR="00ED65BC" w:rsidRPr="00ED65BC" w:rsidTr="00ED65BC">
        <w:tc>
          <w:tcPr>
            <w:tcW w:w="3696"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2587" w:type="dxa"/>
            <w:tcBorders>
              <w:top w:val="nil"/>
              <w:left w:val="nil"/>
              <w:bottom w:val="single" w:sz="6" w:space="0" w:color="000000"/>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4066" w:type="dxa"/>
            <w:tcBorders>
              <w:top w:val="nil"/>
              <w:left w:val="nil"/>
              <w:bottom w:val="single" w:sz="6" w:space="0" w:color="000000"/>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r>
      <w:tr w:rsidR="00ED65BC" w:rsidRPr="00ED65BC" w:rsidTr="00ED65BC">
        <w:tc>
          <w:tcPr>
            <w:tcW w:w="3696"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2587" w:type="dxa"/>
            <w:tcBorders>
              <w:top w:val="single" w:sz="6" w:space="0" w:color="000000"/>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textAlignment w:val="baseline"/>
              <w:rPr>
                <w:rFonts w:ascii="Times New Roman" w:eastAsia="Times New Roman" w:hAnsi="Times New Roman" w:cs="Times New Roman"/>
                <w:sz w:val="24"/>
                <w:szCs w:val="24"/>
                <w:lang w:eastAsia="ru-RU"/>
              </w:rPr>
            </w:pPr>
            <w:r w:rsidRPr="00ED65BC">
              <w:rPr>
                <w:rFonts w:ascii="Times New Roman" w:eastAsia="Times New Roman" w:hAnsi="Times New Roman" w:cs="Times New Roman"/>
                <w:sz w:val="24"/>
                <w:szCs w:val="24"/>
                <w:lang w:eastAsia="ru-RU"/>
              </w:rPr>
              <w:t>(подпись)</w:t>
            </w:r>
            <w:r w:rsidRPr="00ED65BC">
              <w:rPr>
                <w:rFonts w:ascii="Times New Roman" w:eastAsia="Times New Roman" w:hAnsi="Times New Roman" w:cs="Times New Roman"/>
                <w:sz w:val="24"/>
                <w:szCs w:val="24"/>
                <w:lang w:eastAsia="ru-RU"/>
              </w:rPr>
              <w:br/>
            </w:r>
          </w:p>
        </w:tc>
        <w:tc>
          <w:tcPr>
            <w:tcW w:w="554"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4"/>
                <w:szCs w:val="24"/>
                <w:lang w:eastAsia="ru-RU"/>
              </w:rPr>
            </w:pPr>
          </w:p>
        </w:tc>
        <w:tc>
          <w:tcPr>
            <w:tcW w:w="4066" w:type="dxa"/>
            <w:tcBorders>
              <w:top w:val="single" w:sz="6" w:space="0" w:color="000000"/>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textAlignment w:val="baseline"/>
              <w:rPr>
                <w:rFonts w:ascii="Times New Roman" w:eastAsia="Times New Roman" w:hAnsi="Times New Roman" w:cs="Times New Roman"/>
                <w:sz w:val="24"/>
                <w:szCs w:val="24"/>
                <w:lang w:eastAsia="ru-RU"/>
              </w:rPr>
            </w:pPr>
            <w:r w:rsidRPr="00ED65BC">
              <w:rPr>
                <w:rFonts w:ascii="Times New Roman" w:eastAsia="Times New Roman" w:hAnsi="Times New Roman" w:cs="Times New Roman"/>
                <w:sz w:val="24"/>
                <w:szCs w:val="24"/>
                <w:lang w:eastAsia="ru-RU"/>
              </w:rPr>
              <w:t>(</w:t>
            </w:r>
            <w:proofErr w:type="spellStart"/>
            <w:r w:rsidRPr="00ED65BC">
              <w:rPr>
                <w:rFonts w:ascii="Times New Roman" w:eastAsia="Times New Roman" w:hAnsi="Times New Roman" w:cs="Times New Roman"/>
                <w:sz w:val="24"/>
                <w:szCs w:val="24"/>
                <w:lang w:eastAsia="ru-RU"/>
              </w:rPr>
              <w:t>ф.и.о.</w:t>
            </w:r>
            <w:proofErr w:type="spellEnd"/>
            <w:r w:rsidRPr="00ED65BC">
              <w:rPr>
                <w:rFonts w:ascii="Times New Roman" w:eastAsia="Times New Roman" w:hAnsi="Times New Roman" w:cs="Times New Roman"/>
                <w:sz w:val="24"/>
                <w:szCs w:val="24"/>
                <w:lang w:eastAsia="ru-RU"/>
              </w:rPr>
              <w:t>)</w:t>
            </w:r>
          </w:p>
        </w:tc>
      </w:tr>
      <w:tr w:rsidR="00ED65BC" w:rsidRPr="00ED65BC" w:rsidTr="00ED65BC">
        <w:tc>
          <w:tcPr>
            <w:tcW w:w="3696"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textAlignment w:val="baseline"/>
              <w:rPr>
                <w:rFonts w:ascii="Times New Roman" w:eastAsia="Times New Roman" w:hAnsi="Times New Roman" w:cs="Times New Roman"/>
                <w:sz w:val="24"/>
                <w:szCs w:val="24"/>
                <w:lang w:eastAsia="ru-RU"/>
              </w:rPr>
            </w:pPr>
            <w:r w:rsidRPr="00ED65BC">
              <w:rPr>
                <w:rFonts w:ascii="Times New Roman" w:eastAsia="Times New Roman" w:hAnsi="Times New Roman" w:cs="Times New Roman"/>
                <w:sz w:val="24"/>
                <w:szCs w:val="24"/>
                <w:lang w:eastAsia="ru-RU"/>
              </w:rPr>
              <w:t>Руководитель объекта</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4"/>
                <w:szCs w:val="24"/>
                <w:lang w:eastAsia="ru-RU"/>
              </w:rPr>
            </w:pPr>
          </w:p>
        </w:tc>
        <w:tc>
          <w:tcPr>
            <w:tcW w:w="2587" w:type="dxa"/>
            <w:tcBorders>
              <w:top w:val="nil"/>
              <w:left w:val="nil"/>
              <w:bottom w:val="single" w:sz="6" w:space="0" w:color="000000"/>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4066" w:type="dxa"/>
            <w:tcBorders>
              <w:top w:val="nil"/>
              <w:left w:val="nil"/>
              <w:bottom w:val="single" w:sz="6" w:space="0" w:color="000000"/>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r>
      <w:tr w:rsidR="00ED65BC" w:rsidRPr="00ED65BC" w:rsidTr="00ED65BC">
        <w:tc>
          <w:tcPr>
            <w:tcW w:w="3696"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0"/>
                <w:szCs w:val="20"/>
                <w:lang w:eastAsia="ru-RU"/>
              </w:rPr>
            </w:pPr>
          </w:p>
        </w:tc>
        <w:tc>
          <w:tcPr>
            <w:tcW w:w="2587" w:type="dxa"/>
            <w:tcBorders>
              <w:top w:val="single" w:sz="6" w:space="0" w:color="000000"/>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textAlignment w:val="baseline"/>
              <w:rPr>
                <w:rFonts w:ascii="Times New Roman" w:eastAsia="Times New Roman" w:hAnsi="Times New Roman" w:cs="Times New Roman"/>
                <w:sz w:val="24"/>
                <w:szCs w:val="24"/>
                <w:lang w:eastAsia="ru-RU"/>
              </w:rPr>
            </w:pPr>
            <w:r w:rsidRPr="00ED65BC">
              <w:rPr>
                <w:rFonts w:ascii="Times New Roman" w:eastAsia="Times New Roman" w:hAnsi="Times New Roman" w:cs="Times New Roman"/>
                <w:sz w:val="24"/>
                <w:szCs w:val="24"/>
                <w:lang w:eastAsia="ru-RU"/>
              </w:rPr>
              <w:t>(подпись)</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rPr>
                <w:rFonts w:ascii="Times New Roman" w:eastAsia="Times New Roman" w:hAnsi="Times New Roman" w:cs="Times New Roman"/>
                <w:sz w:val="24"/>
                <w:szCs w:val="24"/>
                <w:lang w:eastAsia="ru-RU"/>
              </w:rPr>
            </w:pPr>
          </w:p>
        </w:tc>
        <w:tc>
          <w:tcPr>
            <w:tcW w:w="4066" w:type="dxa"/>
            <w:tcBorders>
              <w:top w:val="single" w:sz="6" w:space="0" w:color="000000"/>
              <w:left w:val="nil"/>
              <w:bottom w:val="nil"/>
              <w:right w:val="nil"/>
            </w:tcBorders>
            <w:shd w:val="clear" w:color="auto" w:fill="auto"/>
            <w:tcMar>
              <w:top w:w="0" w:type="dxa"/>
              <w:left w:w="74" w:type="dxa"/>
              <w:bottom w:w="0" w:type="dxa"/>
              <w:right w:w="74" w:type="dxa"/>
            </w:tcMar>
            <w:hideMark/>
          </w:tcPr>
          <w:p w:rsidR="00ED65BC" w:rsidRPr="00ED65BC" w:rsidRDefault="00ED65BC" w:rsidP="00FC1841">
            <w:pPr>
              <w:spacing w:after="0" w:line="240" w:lineRule="auto"/>
              <w:jc w:val="both"/>
              <w:textAlignment w:val="baseline"/>
              <w:rPr>
                <w:rFonts w:ascii="Times New Roman" w:eastAsia="Times New Roman" w:hAnsi="Times New Roman" w:cs="Times New Roman"/>
                <w:sz w:val="24"/>
                <w:szCs w:val="24"/>
                <w:lang w:eastAsia="ru-RU"/>
              </w:rPr>
            </w:pPr>
            <w:r w:rsidRPr="00ED65BC">
              <w:rPr>
                <w:rFonts w:ascii="Times New Roman" w:eastAsia="Times New Roman" w:hAnsi="Times New Roman" w:cs="Times New Roman"/>
                <w:sz w:val="24"/>
                <w:szCs w:val="24"/>
                <w:lang w:eastAsia="ru-RU"/>
              </w:rPr>
              <w:t>(</w:t>
            </w:r>
            <w:proofErr w:type="spellStart"/>
            <w:r w:rsidRPr="00ED65BC">
              <w:rPr>
                <w:rFonts w:ascii="Times New Roman" w:eastAsia="Times New Roman" w:hAnsi="Times New Roman" w:cs="Times New Roman"/>
                <w:sz w:val="24"/>
                <w:szCs w:val="24"/>
                <w:lang w:eastAsia="ru-RU"/>
              </w:rPr>
              <w:t>ф.и.о.</w:t>
            </w:r>
            <w:proofErr w:type="spellEnd"/>
            <w:r w:rsidRPr="00ED65BC">
              <w:rPr>
                <w:rFonts w:ascii="Times New Roman" w:eastAsia="Times New Roman" w:hAnsi="Times New Roman" w:cs="Times New Roman"/>
                <w:sz w:val="24"/>
                <w:szCs w:val="24"/>
                <w:lang w:eastAsia="ru-RU"/>
              </w:rPr>
              <w:t>)</w:t>
            </w:r>
          </w:p>
        </w:tc>
      </w:tr>
    </w:tbl>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"____" ____________ 20___ г.</w:t>
      </w:r>
      <w:r w:rsidRPr="00ED65BC">
        <w:rPr>
          <w:rFonts w:ascii="Arial" w:eastAsia="Times New Roman" w:hAnsi="Arial" w:cs="Arial"/>
          <w:color w:val="444444"/>
          <w:sz w:val="24"/>
          <w:szCs w:val="24"/>
          <w:lang w:eastAsia="ru-RU"/>
        </w:rPr>
        <w:br/>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Составлен "____" _____________ 20__г.</w:t>
      </w:r>
      <w:r w:rsidRPr="00ED65BC">
        <w:rPr>
          <w:rFonts w:ascii="Arial" w:eastAsia="Times New Roman" w:hAnsi="Arial" w:cs="Arial"/>
          <w:color w:val="444444"/>
          <w:sz w:val="24"/>
          <w:szCs w:val="24"/>
          <w:lang w:eastAsia="ru-RU"/>
        </w:rPr>
        <w:br/>
      </w:r>
    </w:p>
    <w:p w:rsidR="00ED65BC" w:rsidRPr="00ED65BC" w:rsidRDefault="00ED65BC" w:rsidP="00FC1841">
      <w:pPr>
        <w:spacing w:after="0" w:line="330" w:lineRule="atLeast"/>
        <w:ind w:firstLine="480"/>
        <w:jc w:val="both"/>
        <w:textAlignment w:val="baseline"/>
        <w:rPr>
          <w:rFonts w:ascii="Arial" w:eastAsia="Times New Roman" w:hAnsi="Arial" w:cs="Arial"/>
          <w:color w:val="444444"/>
          <w:sz w:val="24"/>
          <w:szCs w:val="24"/>
          <w:lang w:eastAsia="ru-RU"/>
        </w:rPr>
      </w:pPr>
      <w:r w:rsidRPr="00ED65BC">
        <w:rPr>
          <w:rFonts w:ascii="Arial" w:eastAsia="Times New Roman" w:hAnsi="Arial" w:cs="Arial"/>
          <w:color w:val="444444"/>
          <w:sz w:val="24"/>
          <w:szCs w:val="24"/>
          <w:lang w:eastAsia="ru-RU"/>
        </w:rPr>
        <w:t>Актуализирован "____" ___________ 20__г.</w:t>
      </w:r>
    </w:p>
    <w:p w:rsidR="00A44478" w:rsidRDefault="00A44478" w:rsidP="00FC1841">
      <w:pPr>
        <w:jc w:val="both"/>
      </w:pPr>
    </w:p>
    <w:sectPr w:rsidR="00A44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4D"/>
    <w:rsid w:val="00004165"/>
    <w:rsid w:val="0000489A"/>
    <w:rsid w:val="00005510"/>
    <w:rsid w:val="00006B9B"/>
    <w:rsid w:val="00012814"/>
    <w:rsid w:val="00014335"/>
    <w:rsid w:val="0002156C"/>
    <w:rsid w:val="00025899"/>
    <w:rsid w:val="000258C9"/>
    <w:rsid w:val="000338AF"/>
    <w:rsid w:val="00036B35"/>
    <w:rsid w:val="00041EED"/>
    <w:rsid w:val="000444B4"/>
    <w:rsid w:val="000456C2"/>
    <w:rsid w:val="00055C5E"/>
    <w:rsid w:val="00064D0B"/>
    <w:rsid w:val="00065E3D"/>
    <w:rsid w:val="00066C05"/>
    <w:rsid w:val="00070893"/>
    <w:rsid w:val="00076E4A"/>
    <w:rsid w:val="00084F23"/>
    <w:rsid w:val="000857B9"/>
    <w:rsid w:val="000859F2"/>
    <w:rsid w:val="00090B3E"/>
    <w:rsid w:val="000920E7"/>
    <w:rsid w:val="000926C1"/>
    <w:rsid w:val="00094398"/>
    <w:rsid w:val="000B1907"/>
    <w:rsid w:val="000B4647"/>
    <w:rsid w:val="000B6F5B"/>
    <w:rsid w:val="000C67E1"/>
    <w:rsid w:val="000D2677"/>
    <w:rsid w:val="000D5F4D"/>
    <w:rsid w:val="00101EFF"/>
    <w:rsid w:val="0010342B"/>
    <w:rsid w:val="00105AC0"/>
    <w:rsid w:val="00107582"/>
    <w:rsid w:val="00107DE5"/>
    <w:rsid w:val="00111D29"/>
    <w:rsid w:val="001201C7"/>
    <w:rsid w:val="001229FC"/>
    <w:rsid w:val="001231E3"/>
    <w:rsid w:val="0013247C"/>
    <w:rsid w:val="0013360F"/>
    <w:rsid w:val="001363BD"/>
    <w:rsid w:val="00140EB4"/>
    <w:rsid w:val="001416F4"/>
    <w:rsid w:val="001435F5"/>
    <w:rsid w:val="00144209"/>
    <w:rsid w:val="001536AC"/>
    <w:rsid w:val="00153B54"/>
    <w:rsid w:val="00154F06"/>
    <w:rsid w:val="0016076F"/>
    <w:rsid w:val="00164CAA"/>
    <w:rsid w:val="00180EE3"/>
    <w:rsid w:val="00183BD9"/>
    <w:rsid w:val="00183F58"/>
    <w:rsid w:val="001900D4"/>
    <w:rsid w:val="00195303"/>
    <w:rsid w:val="00196FE8"/>
    <w:rsid w:val="001A324E"/>
    <w:rsid w:val="001A3B76"/>
    <w:rsid w:val="001A6148"/>
    <w:rsid w:val="001A6E53"/>
    <w:rsid w:val="001B24FC"/>
    <w:rsid w:val="001C4A8C"/>
    <w:rsid w:val="001C7360"/>
    <w:rsid w:val="001D5DE1"/>
    <w:rsid w:val="001E108D"/>
    <w:rsid w:val="001E10B8"/>
    <w:rsid w:val="001E112D"/>
    <w:rsid w:val="001E2EFE"/>
    <w:rsid w:val="001E310D"/>
    <w:rsid w:val="001E4EAA"/>
    <w:rsid w:val="001E6C59"/>
    <w:rsid w:val="001E6D6B"/>
    <w:rsid w:val="001F09D3"/>
    <w:rsid w:val="001F0F5B"/>
    <w:rsid w:val="001F2421"/>
    <w:rsid w:val="001F33D2"/>
    <w:rsid w:val="001F3E4A"/>
    <w:rsid w:val="001F6AC7"/>
    <w:rsid w:val="001F7C00"/>
    <w:rsid w:val="0020037B"/>
    <w:rsid w:val="0020170B"/>
    <w:rsid w:val="00203505"/>
    <w:rsid w:val="00204677"/>
    <w:rsid w:val="002115A7"/>
    <w:rsid w:val="00212243"/>
    <w:rsid w:val="00212FF7"/>
    <w:rsid w:val="00216E02"/>
    <w:rsid w:val="00234461"/>
    <w:rsid w:val="00235413"/>
    <w:rsid w:val="00235AB9"/>
    <w:rsid w:val="002363A7"/>
    <w:rsid w:val="00243A6D"/>
    <w:rsid w:val="00243EB8"/>
    <w:rsid w:val="0025009B"/>
    <w:rsid w:val="00250134"/>
    <w:rsid w:val="00251F0C"/>
    <w:rsid w:val="00254275"/>
    <w:rsid w:val="002650F7"/>
    <w:rsid w:val="00273E74"/>
    <w:rsid w:val="002967EF"/>
    <w:rsid w:val="00297557"/>
    <w:rsid w:val="002A110E"/>
    <w:rsid w:val="002A2C21"/>
    <w:rsid w:val="002A4660"/>
    <w:rsid w:val="002A49E9"/>
    <w:rsid w:val="002B439F"/>
    <w:rsid w:val="002B596F"/>
    <w:rsid w:val="002B68C9"/>
    <w:rsid w:val="002C00DB"/>
    <w:rsid w:val="002C2CAE"/>
    <w:rsid w:val="002C35DE"/>
    <w:rsid w:val="002D3BE5"/>
    <w:rsid w:val="002D57FA"/>
    <w:rsid w:val="002D608F"/>
    <w:rsid w:val="002E1BBA"/>
    <w:rsid w:val="002E1FEA"/>
    <w:rsid w:val="002E449A"/>
    <w:rsid w:val="002E58CB"/>
    <w:rsid w:val="002F2A13"/>
    <w:rsid w:val="002F3DF1"/>
    <w:rsid w:val="002F59DB"/>
    <w:rsid w:val="0030315D"/>
    <w:rsid w:val="00304BC4"/>
    <w:rsid w:val="00307184"/>
    <w:rsid w:val="00311DFC"/>
    <w:rsid w:val="00312EB7"/>
    <w:rsid w:val="00314247"/>
    <w:rsid w:val="00314A1A"/>
    <w:rsid w:val="00325839"/>
    <w:rsid w:val="0032717D"/>
    <w:rsid w:val="003320C6"/>
    <w:rsid w:val="00345F20"/>
    <w:rsid w:val="003465AD"/>
    <w:rsid w:val="00346951"/>
    <w:rsid w:val="00347FD3"/>
    <w:rsid w:val="00354B36"/>
    <w:rsid w:val="003561B2"/>
    <w:rsid w:val="00365E54"/>
    <w:rsid w:val="00371828"/>
    <w:rsid w:val="003721C4"/>
    <w:rsid w:val="003749A2"/>
    <w:rsid w:val="003821D6"/>
    <w:rsid w:val="00382C22"/>
    <w:rsid w:val="00383FF6"/>
    <w:rsid w:val="00387F7A"/>
    <w:rsid w:val="00390691"/>
    <w:rsid w:val="00396045"/>
    <w:rsid w:val="003A143F"/>
    <w:rsid w:val="003A22DD"/>
    <w:rsid w:val="003A36E3"/>
    <w:rsid w:val="003B034A"/>
    <w:rsid w:val="003B3FF3"/>
    <w:rsid w:val="003B6F2D"/>
    <w:rsid w:val="003C407D"/>
    <w:rsid w:val="003C5D12"/>
    <w:rsid w:val="003C737A"/>
    <w:rsid w:val="003C7713"/>
    <w:rsid w:val="003D0F42"/>
    <w:rsid w:val="003D610A"/>
    <w:rsid w:val="003E2C39"/>
    <w:rsid w:val="003E3845"/>
    <w:rsid w:val="003E5124"/>
    <w:rsid w:val="00403638"/>
    <w:rsid w:val="00411230"/>
    <w:rsid w:val="004150B8"/>
    <w:rsid w:val="0042688B"/>
    <w:rsid w:val="004272E9"/>
    <w:rsid w:val="00432782"/>
    <w:rsid w:val="00434208"/>
    <w:rsid w:val="00437A6E"/>
    <w:rsid w:val="00442A76"/>
    <w:rsid w:val="00444AFA"/>
    <w:rsid w:val="0044572B"/>
    <w:rsid w:val="00450743"/>
    <w:rsid w:val="00463479"/>
    <w:rsid w:val="00465CA7"/>
    <w:rsid w:val="00471367"/>
    <w:rsid w:val="004739CC"/>
    <w:rsid w:val="004834BE"/>
    <w:rsid w:val="00491B1E"/>
    <w:rsid w:val="0049303A"/>
    <w:rsid w:val="0049418B"/>
    <w:rsid w:val="004A2CDE"/>
    <w:rsid w:val="004A4D89"/>
    <w:rsid w:val="004A554A"/>
    <w:rsid w:val="004B0C0B"/>
    <w:rsid w:val="004B13EC"/>
    <w:rsid w:val="004B2594"/>
    <w:rsid w:val="004B590E"/>
    <w:rsid w:val="004B6A99"/>
    <w:rsid w:val="004B7A40"/>
    <w:rsid w:val="004C46A6"/>
    <w:rsid w:val="004C70BB"/>
    <w:rsid w:val="004D6B04"/>
    <w:rsid w:val="004D7C4D"/>
    <w:rsid w:val="004E4635"/>
    <w:rsid w:val="004E4F73"/>
    <w:rsid w:val="004E57F3"/>
    <w:rsid w:val="004F1326"/>
    <w:rsid w:val="004F61D3"/>
    <w:rsid w:val="004F62B8"/>
    <w:rsid w:val="00500685"/>
    <w:rsid w:val="00501D93"/>
    <w:rsid w:val="005045D1"/>
    <w:rsid w:val="0050463D"/>
    <w:rsid w:val="005056A8"/>
    <w:rsid w:val="00510D5B"/>
    <w:rsid w:val="00512325"/>
    <w:rsid w:val="005159F6"/>
    <w:rsid w:val="00515DBB"/>
    <w:rsid w:val="00527150"/>
    <w:rsid w:val="00532FA8"/>
    <w:rsid w:val="005331DE"/>
    <w:rsid w:val="005336F0"/>
    <w:rsid w:val="005369A3"/>
    <w:rsid w:val="005474B4"/>
    <w:rsid w:val="0055083B"/>
    <w:rsid w:val="005528F3"/>
    <w:rsid w:val="0055464B"/>
    <w:rsid w:val="00562A78"/>
    <w:rsid w:val="00563B28"/>
    <w:rsid w:val="005642C4"/>
    <w:rsid w:val="00564D0F"/>
    <w:rsid w:val="00570ADE"/>
    <w:rsid w:val="00572689"/>
    <w:rsid w:val="00573869"/>
    <w:rsid w:val="005815B4"/>
    <w:rsid w:val="0058380F"/>
    <w:rsid w:val="005843C2"/>
    <w:rsid w:val="0058613A"/>
    <w:rsid w:val="00586259"/>
    <w:rsid w:val="00590547"/>
    <w:rsid w:val="00593D5D"/>
    <w:rsid w:val="005A1A9D"/>
    <w:rsid w:val="005A423B"/>
    <w:rsid w:val="005A4491"/>
    <w:rsid w:val="005B1691"/>
    <w:rsid w:val="005B1E01"/>
    <w:rsid w:val="005B44BB"/>
    <w:rsid w:val="005B7929"/>
    <w:rsid w:val="005C02B6"/>
    <w:rsid w:val="005C3491"/>
    <w:rsid w:val="005C39C4"/>
    <w:rsid w:val="005C4D30"/>
    <w:rsid w:val="005C6441"/>
    <w:rsid w:val="005C66C8"/>
    <w:rsid w:val="005C7AA7"/>
    <w:rsid w:val="005D0073"/>
    <w:rsid w:val="005D1A8D"/>
    <w:rsid w:val="005D4A57"/>
    <w:rsid w:val="005E27EA"/>
    <w:rsid w:val="005F5EA9"/>
    <w:rsid w:val="00600B92"/>
    <w:rsid w:val="00607272"/>
    <w:rsid w:val="00607B1E"/>
    <w:rsid w:val="00611209"/>
    <w:rsid w:val="00613C46"/>
    <w:rsid w:val="006162D3"/>
    <w:rsid w:val="00620139"/>
    <w:rsid w:val="0062546B"/>
    <w:rsid w:val="00626C23"/>
    <w:rsid w:val="00641079"/>
    <w:rsid w:val="00643F95"/>
    <w:rsid w:val="0064414A"/>
    <w:rsid w:val="00652994"/>
    <w:rsid w:val="00652C26"/>
    <w:rsid w:val="00657D97"/>
    <w:rsid w:val="00664B3E"/>
    <w:rsid w:val="00666FFC"/>
    <w:rsid w:val="006754A1"/>
    <w:rsid w:val="006757EF"/>
    <w:rsid w:val="00676EFE"/>
    <w:rsid w:val="006800AC"/>
    <w:rsid w:val="00685C27"/>
    <w:rsid w:val="00685D40"/>
    <w:rsid w:val="00690CAD"/>
    <w:rsid w:val="00695D72"/>
    <w:rsid w:val="00695F4F"/>
    <w:rsid w:val="006B19CE"/>
    <w:rsid w:val="006C3EB3"/>
    <w:rsid w:val="006C69D2"/>
    <w:rsid w:val="006D632D"/>
    <w:rsid w:val="006E60BD"/>
    <w:rsid w:val="006E6261"/>
    <w:rsid w:val="006E7F30"/>
    <w:rsid w:val="006F12D5"/>
    <w:rsid w:val="006F3CF0"/>
    <w:rsid w:val="0070323B"/>
    <w:rsid w:val="00712D54"/>
    <w:rsid w:val="00713D6A"/>
    <w:rsid w:val="00715036"/>
    <w:rsid w:val="00715F68"/>
    <w:rsid w:val="0072035D"/>
    <w:rsid w:val="00722BE3"/>
    <w:rsid w:val="007233C8"/>
    <w:rsid w:val="007242F4"/>
    <w:rsid w:val="00724BEE"/>
    <w:rsid w:val="007274FC"/>
    <w:rsid w:val="00730B44"/>
    <w:rsid w:val="00733D5E"/>
    <w:rsid w:val="00733E33"/>
    <w:rsid w:val="00735352"/>
    <w:rsid w:val="00752EEA"/>
    <w:rsid w:val="00757A03"/>
    <w:rsid w:val="007600B8"/>
    <w:rsid w:val="00760C3D"/>
    <w:rsid w:val="0076425D"/>
    <w:rsid w:val="00765442"/>
    <w:rsid w:val="0076577C"/>
    <w:rsid w:val="00770357"/>
    <w:rsid w:val="00771A16"/>
    <w:rsid w:val="00773E47"/>
    <w:rsid w:val="00777F67"/>
    <w:rsid w:val="00781CF8"/>
    <w:rsid w:val="00792304"/>
    <w:rsid w:val="00795AA4"/>
    <w:rsid w:val="00795E33"/>
    <w:rsid w:val="00796C30"/>
    <w:rsid w:val="00797C6A"/>
    <w:rsid w:val="007A1C73"/>
    <w:rsid w:val="007A2C37"/>
    <w:rsid w:val="007B2115"/>
    <w:rsid w:val="007C36BC"/>
    <w:rsid w:val="007C5BF7"/>
    <w:rsid w:val="007D1084"/>
    <w:rsid w:val="007D1979"/>
    <w:rsid w:val="007D4003"/>
    <w:rsid w:val="007E5A56"/>
    <w:rsid w:val="007E733D"/>
    <w:rsid w:val="007F261B"/>
    <w:rsid w:val="0081164A"/>
    <w:rsid w:val="008143C2"/>
    <w:rsid w:val="00816297"/>
    <w:rsid w:val="00817EFB"/>
    <w:rsid w:val="008259A6"/>
    <w:rsid w:val="008261AD"/>
    <w:rsid w:val="008305D3"/>
    <w:rsid w:val="00835916"/>
    <w:rsid w:val="0084229B"/>
    <w:rsid w:val="008425AB"/>
    <w:rsid w:val="008428E7"/>
    <w:rsid w:val="00852AA3"/>
    <w:rsid w:val="00853256"/>
    <w:rsid w:val="00864AE9"/>
    <w:rsid w:val="008735C0"/>
    <w:rsid w:val="008814E2"/>
    <w:rsid w:val="008949C3"/>
    <w:rsid w:val="00895228"/>
    <w:rsid w:val="008973C0"/>
    <w:rsid w:val="008A0162"/>
    <w:rsid w:val="008A7392"/>
    <w:rsid w:val="008B734C"/>
    <w:rsid w:val="008C1D17"/>
    <w:rsid w:val="008D0658"/>
    <w:rsid w:val="008D1C44"/>
    <w:rsid w:val="008D2BE2"/>
    <w:rsid w:val="008D4196"/>
    <w:rsid w:val="008D528F"/>
    <w:rsid w:val="008D64CE"/>
    <w:rsid w:val="008E0FB0"/>
    <w:rsid w:val="008E102A"/>
    <w:rsid w:val="008E11C8"/>
    <w:rsid w:val="008E320E"/>
    <w:rsid w:val="008E33DA"/>
    <w:rsid w:val="008E4FBE"/>
    <w:rsid w:val="008F01CD"/>
    <w:rsid w:val="009016B1"/>
    <w:rsid w:val="00907F69"/>
    <w:rsid w:val="00913B68"/>
    <w:rsid w:val="0092386D"/>
    <w:rsid w:val="009358F7"/>
    <w:rsid w:val="00936DF6"/>
    <w:rsid w:val="0094372F"/>
    <w:rsid w:val="00946A9A"/>
    <w:rsid w:val="00947612"/>
    <w:rsid w:val="009519DA"/>
    <w:rsid w:val="00953320"/>
    <w:rsid w:val="0095342C"/>
    <w:rsid w:val="00953ABA"/>
    <w:rsid w:val="00955C3C"/>
    <w:rsid w:val="00962F7F"/>
    <w:rsid w:val="0097014A"/>
    <w:rsid w:val="00975C25"/>
    <w:rsid w:val="009812C0"/>
    <w:rsid w:val="0098235B"/>
    <w:rsid w:val="0099117A"/>
    <w:rsid w:val="00992FA6"/>
    <w:rsid w:val="00996DFE"/>
    <w:rsid w:val="009A2EC8"/>
    <w:rsid w:val="009A7658"/>
    <w:rsid w:val="009B07F8"/>
    <w:rsid w:val="009B3434"/>
    <w:rsid w:val="009B3D49"/>
    <w:rsid w:val="009B4A26"/>
    <w:rsid w:val="009B5D6F"/>
    <w:rsid w:val="009B68B0"/>
    <w:rsid w:val="009C1841"/>
    <w:rsid w:val="009C21C7"/>
    <w:rsid w:val="009C2758"/>
    <w:rsid w:val="009C64D8"/>
    <w:rsid w:val="009C6FAB"/>
    <w:rsid w:val="009D3482"/>
    <w:rsid w:val="009D49AA"/>
    <w:rsid w:val="009E3C18"/>
    <w:rsid w:val="009E4C91"/>
    <w:rsid w:val="009E62E1"/>
    <w:rsid w:val="009E675A"/>
    <w:rsid w:val="009F0CA2"/>
    <w:rsid w:val="009F6A24"/>
    <w:rsid w:val="009F7074"/>
    <w:rsid w:val="009F7493"/>
    <w:rsid w:val="009F7593"/>
    <w:rsid w:val="00A00C18"/>
    <w:rsid w:val="00A010EC"/>
    <w:rsid w:val="00A02744"/>
    <w:rsid w:val="00A0411A"/>
    <w:rsid w:val="00A0755B"/>
    <w:rsid w:val="00A1119B"/>
    <w:rsid w:val="00A21CEE"/>
    <w:rsid w:val="00A24525"/>
    <w:rsid w:val="00A328E5"/>
    <w:rsid w:val="00A331BD"/>
    <w:rsid w:val="00A3480A"/>
    <w:rsid w:val="00A3742D"/>
    <w:rsid w:val="00A40BBA"/>
    <w:rsid w:val="00A42227"/>
    <w:rsid w:val="00A433A5"/>
    <w:rsid w:val="00A44478"/>
    <w:rsid w:val="00A45CB8"/>
    <w:rsid w:val="00A533F3"/>
    <w:rsid w:val="00A57237"/>
    <w:rsid w:val="00A60DA3"/>
    <w:rsid w:val="00A60F3E"/>
    <w:rsid w:val="00A6284E"/>
    <w:rsid w:val="00A63D4D"/>
    <w:rsid w:val="00A663A5"/>
    <w:rsid w:val="00A665E9"/>
    <w:rsid w:val="00A70E6C"/>
    <w:rsid w:val="00A854A7"/>
    <w:rsid w:val="00A85E73"/>
    <w:rsid w:val="00A8783D"/>
    <w:rsid w:val="00A91A82"/>
    <w:rsid w:val="00A929BA"/>
    <w:rsid w:val="00AA33A1"/>
    <w:rsid w:val="00AB0DEE"/>
    <w:rsid w:val="00AB1DDF"/>
    <w:rsid w:val="00AB2798"/>
    <w:rsid w:val="00AB54C9"/>
    <w:rsid w:val="00AC3138"/>
    <w:rsid w:val="00AD0478"/>
    <w:rsid w:val="00AE2A5E"/>
    <w:rsid w:val="00AE325C"/>
    <w:rsid w:val="00AE37F4"/>
    <w:rsid w:val="00AE3E33"/>
    <w:rsid w:val="00AE6580"/>
    <w:rsid w:val="00AF1AF8"/>
    <w:rsid w:val="00AF4BFC"/>
    <w:rsid w:val="00AF5762"/>
    <w:rsid w:val="00AF6E75"/>
    <w:rsid w:val="00B00F18"/>
    <w:rsid w:val="00B05A69"/>
    <w:rsid w:val="00B154DB"/>
    <w:rsid w:val="00B1777F"/>
    <w:rsid w:val="00B17BB0"/>
    <w:rsid w:val="00B2049B"/>
    <w:rsid w:val="00B21C9D"/>
    <w:rsid w:val="00B22744"/>
    <w:rsid w:val="00B25C8B"/>
    <w:rsid w:val="00B27633"/>
    <w:rsid w:val="00B35CDB"/>
    <w:rsid w:val="00B56FD2"/>
    <w:rsid w:val="00B56FEE"/>
    <w:rsid w:val="00B57869"/>
    <w:rsid w:val="00B609DD"/>
    <w:rsid w:val="00B60A1D"/>
    <w:rsid w:val="00B60BC5"/>
    <w:rsid w:val="00B668F7"/>
    <w:rsid w:val="00B766E4"/>
    <w:rsid w:val="00B8088B"/>
    <w:rsid w:val="00B86B6F"/>
    <w:rsid w:val="00B871F2"/>
    <w:rsid w:val="00B9422D"/>
    <w:rsid w:val="00BA2B6B"/>
    <w:rsid w:val="00BA4601"/>
    <w:rsid w:val="00BA4B3D"/>
    <w:rsid w:val="00BA6F99"/>
    <w:rsid w:val="00BB018F"/>
    <w:rsid w:val="00BB5645"/>
    <w:rsid w:val="00BB7F22"/>
    <w:rsid w:val="00BC3B63"/>
    <w:rsid w:val="00BC4A9C"/>
    <w:rsid w:val="00BD145B"/>
    <w:rsid w:val="00BD3CE8"/>
    <w:rsid w:val="00BE3B67"/>
    <w:rsid w:val="00BE6EE7"/>
    <w:rsid w:val="00BF0B2C"/>
    <w:rsid w:val="00BF1499"/>
    <w:rsid w:val="00BF3F9D"/>
    <w:rsid w:val="00C0781C"/>
    <w:rsid w:val="00C152C0"/>
    <w:rsid w:val="00C16BC5"/>
    <w:rsid w:val="00C2510E"/>
    <w:rsid w:val="00C3103E"/>
    <w:rsid w:val="00C3385D"/>
    <w:rsid w:val="00C3445D"/>
    <w:rsid w:val="00C344B5"/>
    <w:rsid w:val="00C3783C"/>
    <w:rsid w:val="00C4084A"/>
    <w:rsid w:val="00C40BDD"/>
    <w:rsid w:val="00C425CF"/>
    <w:rsid w:val="00C43F01"/>
    <w:rsid w:val="00C50887"/>
    <w:rsid w:val="00C544EE"/>
    <w:rsid w:val="00C55202"/>
    <w:rsid w:val="00C566F4"/>
    <w:rsid w:val="00C61121"/>
    <w:rsid w:val="00C65B21"/>
    <w:rsid w:val="00C7047E"/>
    <w:rsid w:val="00C73E8A"/>
    <w:rsid w:val="00C74A0E"/>
    <w:rsid w:val="00C764F5"/>
    <w:rsid w:val="00C77951"/>
    <w:rsid w:val="00C93C5C"/>
    <w:rsid w:val="00C947AB"/>
    <w:rsid w:val="00C96AC5"/>
    <w:rsid w:val="00CA0B4E"/>
    <w:rsid w:val="00CA1DFC"/>
    <w:rsid w:val="00CA2EF8"/>
    <w:rsid w:val="00CA5E2A"/>
    <w:rsid w:val="00CA70F3"/>
    <w:rsid w:val="00CB2469"/>
    <w:rsid w:val="00CB2AB0"/>
    <w:rsid w:val="00CB5E8D"/>
    <w:rsid w:val="00CC3FA6"/>
    <w:rsid w:val="00CC5DFF"/>
    <w:rsid w:val="00CD2D17"/>
    <w:rsid w:val="00CD3B99"/>
    <w:rsid w:val="00CF24B4"/>
    <w:rsid w:val="00CF2552"/>
    <w:rsid w:val="00CF5C99"/>
    <w:rsid w:val="00D0503C"/>
    <w:rsid w:val="00D071D3"/>
    <w:rsid w:val="00D07731"/>
    <w:rsid w:val="00D14FA6"/>
    <w:rsid w:val="00D15CB2"/>
    <w:rsid w:val="00D2186C"/>
    <w:rsid w:val="00D26318"/>
    <w:rsid w:val="00D30F15"/>
    <w:rsid w:val="00D34145"/>
    <w:rsid w:val="00D420F3"/>
    <w:rsid w:val="00D4511E"/>
    <w:rsid w:val="00D46DF6"/>
    <w:rsid w:val="00D47F91"/>
    <w:rsid w:val="00D51FFA"/>
    <w:rsid w:val="00D57F99"/>
    <w:rsid w:val="00D63734"/>
    <w:rsid w:val="00D64D86"/>
    <w:rsid w:val="00D672AA"/>
    <w:rsid w:val="00D678FB"/>
    <w:rsid w:val="00D71014"/>
    <w:rsid w:val="00D74C9D"/>
    <w:rsid w:val="00D74ED4"/>
    <w:rsid w:val="00D75D3F"/>
    <w:rsid w:val="00DA284B"/>
    <w:rsid w:val="00DB4881"/>
    <w:rsid w:val="00DC3877"/>
    <w:rsid w:val="00DD05E5"/>
    <w:rsid w:val="00DD0662"/>
    <w:rsid w:val="00DD0EC4"/>
    <w:rsid w:val="00DD485A"/>
    <w:rsid w:val="00DD4976"/>
    <w:rsid w:val="00DD7EA5"/>
    <w:rsid w:val="00DE1E1B"/>
    <w:rsid w:val="00DF1F01"/>
    <w:rsid w:val="00DF3EB2"/>
    <w:rsid w:val="00E0010F"/>
    <w:rsid w:val="00E0396E"/>
    <w:rsid w:val="00E05369"/>
    <w:rsid w:val="00E0762F"/>
    <w:rsid w:val="00E07722"/>
    <w:rsid w:val="00E13F4F"/>
    <w:rsid w:val="00E20448"/>
    <w:rsid w:val="00E22AAD"/>
    <w:rsid w:val="00E256B3"/>
    <w:rsid w:val="00E30FCC"/>
    <w:rsid w:val="00E40064"/>
    <w:rsid w:val="00E4100A"/>
    <w:rsid w:val="00E44AD0"/>
    <w:rsid w:val="00E518BC"/>
    <w:rsid w:val="00E55066"/>
    <w:rsid w:val="00E56336"/>
    <w:rsid w:val="00E60425"/>
    <w:rsid w:val="00E65B0D"/>
    <w:rsid w:val="00E671FF"/>
    <w:rsid w:val="00E67D23"/>
    <w:rsid w:val="00E711CF"/>
    <w:rsid w:val="00E737F7"/>
    <w:rsid w:val="00E749A9"/>
    <w:rsid w:val="00E74CD9"/>
    <w:rsid w:val="00E8072A"/>
    <w:rsid w:val="00E90D2C"/>
    <w:rsid w:val="00E94D44"/>
    <w:rsid w:val="00EA086F"/>
    <w:rsid w:val="00EA6B86"/>
    <w:rsid w:val="00EB264D"/>
    <w:rsid w:val="00EB2A90"/>
    <w:rsid w:val="00EB39E9"/>
    <w:rsid w:val="00EB7852"/>
    <w:rsid w:val="00EC1F46"/>
    <w:rsid w:val="00EC3B5D"/>
    <w:rsid w:val="00EC438A"/>
    <w:rsid w:val="00ED2E7F"/>
    <w:rsid w:val="00ED4D6B"/>
    <w:rsid w:val="00ED65BC"/>
    <w:rsid w:val="00EE130C"/>
    <w:rsid w:val="00EE1FAC"/>
    <w:rsid w:val="00EE46E2"/>
    <w:rsid w:val="00EE75D2"/>
    <w:rsid w:val="00EF54BE"/>
    <w:rsid w:val="00EF59FD"/>
    <w:rsid w:val="00EF653A"/>
    <w:rsid w:val="00F0496A"/>
    <w:rsid w:val="00F05F41"/>
    <w:rsid w:val="00F11424"/>
    <w:rsid w:val="00F1183C"/>
    <w:rsid w:val="00F20567"/>
    <w:rsid w:val="00F252EE"/>
    <w:rsid w:val="00F27964"/>
    <w:rsid w:val="00F301E1"/>
    <w:rsid w:val="00F32B9C"/>
    <w:rsid w:val="00F34111"/>
    <w:rsid w:val="00F36F82"/>
    <w:rsid w:val="00F42F12"/>
    <w:rsid w:val="00F55292"/>
    <w:rsid w:val="00F5595C"/>
    <w:rsid w:val="00F55F01"/>
    <w:rsid w:val="00F62933"/>
    <w:rsid w:val="00F663FB"/>
    <w:rsid w:val="00F726AC"/>
    <w:rsid w:val="00F761E3"/>
    <w:rsid w:val="00F7660B"/>
    <w:rsid w:val="00F76E99"/>
    <w:rsid w:val="00F8072E"/>
    <w:rsid w:val="00F81009"/>
    <w:rsid w:val="00F87B10"/>
    <w:rsid w:val="00F93982"/>
    <w:rsid w:val="00F93C24"/>
    <w:rsid w:val="00F9673C"/>
    <w:rsid w:val="00F97754"/>
    <w:rsid w:val="00FA5473"/>
    <w:rsid w:val="00FB14D6"/>
    <w:rsid w:val="00FB6E92"/>
    <w:rsid w:val="00FB7789"/>
    <w:rsid w:val="00FC1841"/>
    <w:rsid w:val="00FC2802"/>
    <w:rsid w:val="00FC56DA"/>
    <w:rsid w:val="00FD1016"/>
    <w:rsid w:val="00FD370D"/>
    <w:rsid w:val="00FE1AED"/>
    <w:rsid w:val="00FE29B8"/>
    <w:rsid w:val="00FE3D88"/>
    <w:rsid w:val="00FE4739"/>
    <w:rsid w:val="00FE6985"/>
    <w:rsid w:val="00FE6D85"/>
    <w:rsid w:val="00FF4A97"/>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4126B-31B1-43E4-B00A-99CCD8CF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D65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65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D65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65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65B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D65B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ED65BC"/>
  </w:style>
  <w:style w:type="paragraph" w:styleId="z-">
    <w:name w:val="HTML Top of Form"/>
    <w:basedOn w:val="a"/>
    <w:next w:val="a"/>
    <w:link w:val="z-0"/>
    <w:hidden/>
    <w:uiPriority w:val="99"/>
    <w:semiHidden/>
    <w:unhideWhenUsed/>
    <w:rsid w:val="00ED65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D65B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D65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D65BC"/>
    <w:rPr>
      <w:rFonts w:ascii="Arial" w:eastAsia="Times New Roman" w:hAnsi="Arial" w:cs="Arial"/>
      <w:vanish/>
      <w:sz w:val="16"/>
      <w:szCs w:val="16"/>
      <w:lang w:eastAsia="ru-RU"/>
    </w:rPr>
  </w:style>
  <w:style w:type="character" w:styleId="a3">
    <w:name w:val="Hyperlink"/>
    <w:basedOn w:val="a0"/>
    <w:uiPriority w:val="99"/>
    <w:semiHidden/>
    <w:unhideWhenUsed/>
    <w:rsid w:val="00ED65BC"/>
    <w:rPr>
      <w:color w:val="0000FF"/>
      <w:u w:val="single"/>
    </w:rPr>
  </w:style>
  <w:style w:type="character" w:styleId="a4">
    <w:name w:val="FollowedHyperlink"/>
    <w:basedOn w:val="a0"/>
    <w:uiPriority w:val="99"/>
    <w:semiHidden/>
    <w:unhideWhenUsed/>
    <w:rsid w:val="00ED65BC"/>
    <w:rPr>
      <w:color w:val="800080"/>
      <w:u w:val="single"/>
    </w:rPr>
  </w:style>
  <w:style w:type="paragraph" w:customStyle="1" w:styleId="formattext">
    <w:name w:val="formattext"/>
    <w:basedOn w:val="a"/>
    <w:rsid w:val="00ED65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D65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D65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814">
      <w:bodyDiv w:val="1"/>
      <w:marLeft w:val="0"/>
      <w:marRight w:val="0"/>
      <w:marTop w:val="0"/>
      <w:marBottom w:val="0"/>
      <w:divBdr>
        <w:top w:val="none" w:sz="0" w:space="0" w:color="auto"/>
        <w:left w:val="none" w:sz="0" w:space="0" w:color="auto"/>
        <w:bottom w:val="none" w:sz="0" w:space="0" w:color="auto"/>
        <w:right w:val="none" w:sz="0" w:space="0" w:color="auto"/>
      </w:divBdr>
      <w:divsChild>
        <w:div w:id="247545553">
          <w:marLeft w:val="0"/>
          <w:marRight w:val="0"/>
          <w:marTop w:val="0"/>
          <w:marBottom w:val="0"/>
          <w:divBdr>
            <w:top w:val="none" w:sz="0" w:space="0" w:color="auto"/>
            <w:left w:val="none" w:sz="0" w:space="0" w:color="auto"/>
            <w:bottom w:val="none" w:sz="0" w:space="0" w:color="auto"/>
            <w:right w:val="none" w:sz="0" w:space="0" w:color="auto"/>
          </w:divBdr>
          <w:divsChild>
            <w:div w:id="1302345495">
              <w:marLeft w:val="0"/>
              <w:marRight w:val="0"/>
              <w:marTop w:val="0"/>
              <w:marBottom w:val="0"/>
              <w:divBdr>
                <w:top w:val="none" w:sz="0" w:space="0" w:color="auto"/>
                <w:left w:val="none" w:sz="0" w:space="0" w:color="auto"/>
                <w:bottom w:val="none" w:sz="0" w:space="0" w:color="auto"/>
                <w:right w:val="none" w:sz="0" w:space="0" w:color="auto"/>
              </w:divBdr>
              <w:divsChild>
                <w:div w:id="1780224213">
                  <w:marLeft w:val="0"/>
                  <w:marRight w:val="0"/>
                  <w:marTop w:val="0"/>
                  <w:marBottom w:val="0"/>
                  <w:divBdr>
                    <w:top w:val="none" w:sz="0" w:space="0" w:color="auto"/>
                    <w:left w:val="none" w:sz="0" w:space="0" w:color="auto"/>
                    <w:bottom w:val="none" w:sz="0" w:space="0" w:color="auto"/>
                    <w:right w:val="none" w:sz="0" w:space="0" w:color="auto"/>
                  </w:divBdr>
                  <w:divsChild>
                    <w:div w:id="1945645896">
                      <w:marLeft w:val="0"/>
                      <w:marRight w:val="0"/>
                      <w:marTop w:val="0"/>
                      <w:marBottom w:val="0"/>
                      <w:divBdr>
                        <w:top w:val="none" w:sz="0" w:space="0" w:color="auto"/>
                        <w:left w:val="none" w:sz="0" w:space="0" w:color="auto"/>
                        <w:bottom w:val="none" w:sz="0" w:space="0" w:color="auto"/>
                        <w:right w:val="none" w:sz="0" w:space="0" w:color="auto"/>
                      </w:divBdr>
                      <w:divsChild>
                        <w:div w:id="988481122">
                          <w:marLeft w:val="0"/>
                          <w:marRight w:val="0"/>
                          <w:marTop w:val="0"/>
                          <w:marBottom w:val="0"/>
                          <w:divBdr>
                            <w:top w:val="none" w:sz="0" w:space="0" w:color="auto"/>
                            <w:left w:val="none" w:sz="0" w:space="0" w:color="auto"/>
                            <w:bottom w:val="single" w:sz="6" w:space="0" w:color="EBEBEB"/>
                            <w:right w:val="none" w:sz="0" w:space="0" w:color="auto"/>
                          </w:divBdr>
                          <w:divsChild>
                            <w:div w:id="169680107">
                              <w:marLeft w:val="0"/>
                              <w:marRight w:val="0"/>
                              <w:marTop w:val="0"/>
                              <w:marBottom w:val="0"/>
                              <w:divBdr>
                                <w:top w:val="none" w:sz="0" w:space="0" w:color="auto"/>
                                <w:left w:val="none" w:sz="0" w:space="0" w:color="auto"/>
                                <w:bottom w:val="none" w:sz="0" w:space="0" w:color="auto"/>
                                <w:right w:val="single" w:sz="6" w:space="0" w:color="EBEBEB"/>
                              </w:divBdr>
                              <w:divsChild>
                                <w:div w:id="493302060">
                                  <w:marLeft w:val="0"/>
                                  <w:marRight w:val="0"/>
                                  <w:marTop w:val="0"/>
                                  <w:marBottom w:val="0"/>
                                  <w:divBdr>
                                    <w:top w:val="none" w:sz="0" w:space="0" w:color="auto"/>
                                    <w:left w:val="none" w:sz="0" w:space="0" w:color="auto"/>
                                    <w:bottom w:val="none" w:sz="0" w:space="0" w:color="auto"/>
                                    <w:right w:val="none" w:sz="0" w:space="0" w:color="auto"/>
                                  </w:divBdr>
                                  <w:divsChild>
                                    <w:div w:id="866677842">
                                      <w:marLeft w:val="0"/>
                                      <w:marRight w:val="0"/>
                                      <w:marTop w:val="0"/>
                                      <w:marBottom w:val="0"/>
                                      <w:divBdr>
                                        <w:top w:val="none" w:sz="0" w:space="0" w:color="auto"/>
                                        <w:left w:val="none" w:sz="0" w:space="0" w:color="auto"/>
                                        <w:bottom w:val="none" w:sz="0" w:space="0" w:color="auto"/>
                                        <w:right w:val="none" w:sz="0" w:space="0" w:color="auto"/>
                                      </w:divBdr>
                                      <w:divsChild>
                                        <w:div w:id="251158592">
                                          <w:marLeft w:val="0"/>
                                          <w:marRight w:val="0"/>
                                          <w:marTop w:val="0"/>
                                          <w:marBottom w:val="0"/>
                                          <w:divBdr>
                                            <w:top w:val="none" w:sz="0" w:space="0" w:color="auto"/>
                                            <w:left w:val="none" w:sz="0" w:space="0" w:color="auto"/>
                                            <w:bottom w:val="none" w:sz="0" w:space="0" w:color="auto"/>
                                            <w:right w:val="none" w:sz="0" w:space="0" w:color="auto"/>
                                          </w:divBdr>
                                        </w:div>
                                        <w:div w:id="5296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8037">
                              <w:marLeft w:val="0"/>
                              <w:marRight w:val="0"/>
                              <w:marTop w:val="0"/>
                              <w:marBottom w:val="0"/>
                              <w:divBdr>
                                <w:top w:val="none" w:sz="0" w:space="0" w:color="auto"/>
                                <w:left w:val="none" w:sz="0" w:space="0" w:color="auto"/>
                                <w:bottom w:val="none" w:sz="0" w:space="0" w:color="auto"/>
                                <w:right w:val="single" w:sz="6" w:space="0" w:color="EBEBEB"/>
                              </w:divBdr>
                              <w:divsChild>
                                <w:div w:id="1705859692">
                                  <w:marLeft w:val="0"/>
                                  <w:marRight w:val="0"/>
                                  <w:marTop w:val="0"/>
                                  <w:marBottom w:val="0"/>
                                  <w:divBdr>
                                    <w:top w:val="none" w:sz="0" w:space="0" w:color="auto"/>
                                    <w:left w:val="none" w:sz="0" w:space="0" w:color="auto"/>
                                    <w:bottom w:val="none" w:sz="0" w:space="0" w:color="auto"/>
                                    <w:right w:val="none" w:sz="0" w:space="0" w:color="auto"/>
                                  </w:divBdr>
                                  <w:divsChild>
                                    <w:div w:id="169627086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62304868">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772743654">
          <w:marLeft w:val="0"/>
          <w:marRight w:val="0"/>
          <w:marTop w:val="0"/>
          <w:marBottom w:val="0"/>
          <w:divBdr>
            <w:top w:val="none" w:sz="0" w:space="0" w:color="auto"/>
            <w:left w:val="none" w:sz="0" w:space="0" w:color="auto"/>
            <w:bottom w:val="none" w:sz="0" w:space="0" w:color="auto"/>
            <w:right w:val="none" w:sz="0" w:space="0" w:color="auto"/>
          </w:divBdr>
          <w:divsChild>
            <w:div w:id="1331176628">
              <w:marLeft w:val="0"/>
              <w:marRight w:val="0"/>
              <w:marTop w:val="0"/>
              <w:marBottom w:val="0"/>
              <w:divBdr>
                <w:top w:val="none" w:sz="0" w:space="0" w:color="auto"/>
                <w:left w:val="none" w:sz="0" w:space="0" w:color="auto"/>
                <w:bottom w:val="none" w:sz="0" w:space="0" w:color="auto"/>
                <w:right w:val="none" w:sz="0" w:space="0" w:color="auto"/>
              </w:divBdr>
              <w:divsChild>
                <w:div w:id="2112971184">
                  <w:marLeft w:val="0"/>
                  <w:marRight w:val="0"/>
                  <w:marTop w:val="0"/>
                  <w:marBottom w:val="0"/>
                  <w:divBdr>
                    <w:top w:val="none" w:sz="0" w:space="0" w:color="auto"/>
                    <w:left w:val="none" w:sz="0" w:space="0" w:color="auto"/>
                    <w:bottom w:val="none" w:sz="0" w:space="0" w:color="auto"/>
                    <w:right w:val="none" w:sz="0" w:space="0" w:color="auto"/>
                  </w:divBdr>
                  <w:divsChild>
                    <w:div w:id="598607786">
                      <w:marLeft w:val="0"/>
                      <w:marRight w:val="0"/>
                      <w:marTop w:val="0"/>
                      <w:marBottom w:val="0"/>
                      <w:divBdr>
                        <w:top w:val="none" w:sz="0" w:space="0" w:color="auto"/>
                        <w:left w:val="none" w:sz="0" w:space="0" w:color="auto"/>
                        <w:bottom w:val="none" w:sz="0" w:space="0" w:color="auto"/>
                        <w:right w:val="none" w:sz="0" w:space="0" w:color="auto"/>
                      </w:divBdr>
                      <w:divsChild>
                        <w:div w:id="101924192">
                          <w:marLeft w:val="0"/>
                          <w:marRight w:val="0"/>
                          <w:marTop w:val="0"/>
                          <w:marBottom w:val="0"/>
                          <w:divBdr>
                            <w:top w:val="none" w:sz="0" w:space="0" w:color="auto"/>
                            <w:left w:val="none" w:sz="0" w:space="0" w:color="auto"/>
                            <w:bottom w:val="none" w:sz="0" w:space="0" w:color="auto"/>
                            <w:right w:val="none" w:sz="0" w:space="0" w:color="auto"/>
                          </w:divBdr>
                          <w:divsChild>
                            <w:div w:id="275984775">
                              <w:marLeft w:val="0"/>
                              <w:marRight w:val="0"/>
                              <w:marTop w:val="0"/>
                              <w:marBottom w:val="0"/>
                              <w:divBdr>
                                <w:top w:val="none" w:sz="0" w:space="0" w:color="auto"/>
                                <w:left w:val="none" w:sz="0" w:space="0" w:color="auto"/>
                                <w:bottom w:val="none" w:sz="0" w:space="0" w:color="auto"/>
                                <w:right w:val="none" w:sz="0" w:space="0" w:color="auto"/>
                              </w:divBdr>
                              <w:divsChild>
                                <w:div w:id="1585646159">
                                  <w:marLeft w:val="0"/>
                                  <w:marRight w:val="0"/>
                                  <w:marTop w:val="0"/>
                                  <w:marBottom w:val="0"/>
                                  <w:divBdr>
                                    <w:top w:val="none" w:sz="0" w:space="0" w:color="auto"/>
                                    <w:left w:val="none" w:sz="0" w:space="0" w:color="auto"/>
                                    <w:bottom w:val="none" w:sz="0" w:space="0" w:color="auto"/>
                                    <w:right w:val="none" w:sz="0" w:space="0" w:color="auto"/>
                                  </w:divBdr>
                                  <w:divsChild>
                                    <w:div w:id="353190819">
                                      <w:marLeft w:val="4673"/>
                                      <w:marRight w:val="0"/>
                                      <w:marTop w:val="0"/>
                                      <w:marBottom w:val="0"/>
                                      <w:divBdr>
                                        <w:top w:val="none" w:sz="0" w:space="0" w:color="auto"/>
                                        <w:left w:val="none" w:sz="0" w:space="0" w:color="auto"/>
                                        <w:bottom w:val="none" w:sz="0" w:space="0" w:color="auto"/>
                                        <w:right w:val="none" w:sz="0" w:space="0" w:color="auto"/>
                                      </w:divBdr>
                                      <w:divsChild>
                                        <w:div w:id="108134417">
                                          <w:marLeft w:val="0"/>
                                          <w:marRight w:val="0"/>
                                          <w:marTop w:val="0"/>
                                          <w:marBottom w:val="0"/>
                                          <w:divBdr>
                                            <w:top w:val="none" w:sz="0" w:space="0" w:color="auto"/>
                                            <w:left w:val="none" w:sz="0" w:space="0" w:color="auto"/>
                                            <w:bottom w:val="none" w:sz="0" w:space="0" w:color="auto"/>
                                            <w:right w:val="none" w:sz="0" w:space="0" w:color="auto"/>
                                          </w:divBdr>
                                          <w:divsChild>
                                            <w:div w:id="1997415194">
                                              <w:marLeft w:val="0"/>
                                              <w:marRight w:val="300"/>
                                              <w:marTop w:val="0"/>
                                              <w:marBottom w:val="0"/>
                                              <w:divBdr>
                                                <w:top w:val="none" w:sz="0" w:space="0" w:color="auto"/>
                                                <w:left w:val="none" w:sz="0" w:space="0" w:color="auto"/>
                                                <w:bottom w:val="none" w:sz="0" w:space="0" w:color="auto"/>
                                                <w:right w:val="none" w:sz="0" w:space="0" w:color="auto"/>
                                              </w:divBdr>
                                            </w:div>
                                            <w:div w:id="825364646">
                                              <w:marLeft w:val="0"/>
                                              <w:marRight w:val="0"/>
                                              <w:marTop w:val="0"/>
                                              <w:marBottom w:val="0"/>
                                              <w:divBdr>
                                                <w:top w:val="none" w:sz="0" w:space="0" w:color="auto"/>
                                                <w:left w:val="none" w:sz="0" w:space="0" w:color="auto"/>
                                                <w:bottom w:val="none" w:sz="0" w:space="0" w:color="auto"/>
                                                <w:right w:val="none" w:sz="0" w:space="0" w:color="auto"/>
                                              </w:divBdr>
                                            </w:div>
                                            <w:div w:id="1093166331">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42164">
                              <w:marLeft w:val="0"/>
                              <w:marRight w:val="0"/>
                              <w:marTop w:val="0"/>
                              <w:marBottom w:val="0"/>
                              <w:divBdr>
                                <w:top w:val="none" w:sz="0" w:space="0" w:color="auto"/>
                                <w:left w:val="none" w:sz="0" w:space="0" w:color="auto"/>
                                <w:bottom w:val="none" w:sz="0" w:space="0" w:color="auto"/>
                                <w:right w:val="none" w:sz="0" w:space="0" w:color="auto"/>
                              </w:divBdr>
                              <w:divsChild>
                                <w:div w:id="857163524">
                                  <w:marLeft w:val="0"/>
                                  <w:marRight w:val="0"/>
                                  <w:marTop w:val="0"/>
                                  <w:marBottom w:val="0"/>
                                  <w:divBdr>
                                    <w:top w:val="none" w:sz="0" w:space="0" w:color="auto"/>
                                    <w:left w:val="none" w:sz="0" w:space="0" w:color="auto"/>
                                    <w:bottom w:val="none" w:sz="0" w:space="0" w:color="auto"/>
                                    <w:right w:val="none" w:sz="0" w:space="0" w:color="auto"/>
                                  </w:divBdr>
                                  <w:divsChild>
                                    <w:div w:id="2099251298">
                                      <w:marLeft w:val="0"/>
                                      <w:marRight w:val="0"/>
                                      <w:marTop w:val="0"/>
                                      <w:marBottom w:val="0"/>
                                      <w:divBdr>
                                        <w:top w:val="none" w:sz="0" w:space="0" w:color="auto"/>
                                        <w:left w:val="none" w:sz="0" w:space="0" w:color="auto"/>
                                        <w:bottom w:val="none" w:sz="0" w:space="0" w:color="auto"/>
                                        <w:right w:val="none" w:sz="0" w:space="0" w:color="auto"/>
                                      </w:divBdr>
                                      <w:divsChild>
                                        <w:div w:id="656030912">
                                          <w:marLeft w:val="0"/>
                                          <w:marRight w:val="0"/>
                                          <w:marTop w:val="0"/>
                                          <w:marBottom w:val="0"/>
                                          <w:divBdr>
                                            <w:top w:val="none" w:sz="0" w:space="0" w:color="auto"/>
                                            <w:left w:val="none" w:sz="0" w:space="0" w:color="auto"/>
                                            <w:bottom w:val="none" w:sz="0" w:space="0" w:color="auto"/>
                                            <w:right w:val="none" w:sz="0" w:space="0" w:color="auto"/>
                                          </w:divBdr>
                                          <w:divsChild>
                                            <w:div w:id="283076593">
                                              <w:marLeft w:val="0"/>
                                              <w:marRight w:val="0"/>
                                              <w:marTop w:val="0"/>
                                              <w:marBottom w:val="0"/>
                                              <w:divBdr>
                                                <w:top w:val="none" w:sz="0" w:space="0" w:color="auto"/>
                                                <w:left w:val="none" w:sz="0" w:space="0" w:color="auto"/>
                                                <w:bottom w:val="none" w:sz="0" w:space="0" w:color="auto"/>
                                                <w:right w:val="none" w:sz="0" w:space="0" w:color="auto"/>
                                              </w:divBdr>
                                              <w:divsChild>
                                                <w:div w:id="1831286445">
                                                  <w:marLeft w:val="0"/>
                                                  <w:marRight w:val="0"/>
                                                  <w:marTop w:val="0"/>
                                                  <w:marBottom w:val="0"/>
                                                  <w:divBdr>
                                                    <w:top w:val="none" w:sz="0" w:space="0" w:color="auto"/>
                                                    <w:left w:val="none" w:sz="0" w:space="0" w:color="auto"/>
                                                    <w:bottom w:val="none" w:sz="0" w:space="0" w:color="auto"/>
                                                    <w:right w:val="none" w:sz="0" w:space="0" w:color="auto"/>
                                                  </w:divBdr>
                                                  <w:divsChild>
                                                    <w:div w:id="82268939">
                                                      <w:marLeft w:val="0"/>
                                                      <w:marRight w:val="0"/>
                                                      <w:marTop w:val="300"/>
                                                      <w:marBottom w:val="300"/>
                                                      <w:divBdr>
                                                        <w:top w:val="none" w:sz="0" w:space="0" w:color="auto"/>
                                                        <w:left w:val="none" w:sz="0" w:space="0" w:color="auto"/>
                                                        <w:bottom w:val="none" w:sz="0" w:space="0" w:color="auto"/>
                                                        <w:right w:val="none" w:sz="0" w:space="0" w:color="auto"/>
                                                      </w:divBdr>
                                                      <w:divsChild>
                                                        <w:div w:id="731999453">
                                                          <w:marLeft w:val="0"/>
                                                          <w:marRight w:val="0"/>
                                                          <w:marTop w:val="0"/>
                                                          <w:marBottom w:val="0"/>
                                                          <w:divBdr>
                                                            <w:top w:val="single" w:sz="6" w:space="8" w:color="EBEBEB"/>
                                                            <w:left w:val="none" w:sz="0" w:space="15" w:color="auto"/>
                                                            <w:bottom w:val="single" w:sz="6" w:space="8" w:color="EBEBEB"/>
                                                            <w:right w:val="none" w:sz="0" w:space="8" w:color="auto"/>
                                                          </w:divBdr>
                                                        </w:div>
                                                        <w:div w:id="1880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24238">
                                          <w:marLeft w:val="0"/>
                                          <w:marRight w:val="0"/>
                                          <w:marTop w:val="0"/>
                                          <w:marBottom w:val="0"/>
                                          <w:divBdr>
                                            <w:top w:val="none" w:sz="0" w:space="0" w:color="auto"/>
                                            <w:left w:val="none" w:sz="0" w:space="0" w:color="auto"/>
                                            <w:bottom w:val="none" w:sz="0" w:space="0" w:color="auto"/>
                                            <w:right w:val="none" w:sz="0" w:space="0" w:color="auto"/>
                                          </w:divBdr>
                                          <w:divsChild>
                                            <w:div w:id="400173783">
                                              <w:marLeft w:val="0"/>
                                              <w:marRight w:val="0"/>
                                              <w:marTop w:val="0"/>
                                              <w:marBottom w:val="0"/>
                                              <w:divBdr>
                                                <w:top w:val="none" w:sz="0" w:space="0" w:color="auto"/>
                                                <w:left w:val="none" w:sz="0" w:space="0" w:color="auto"/>
                                                <w:bottom w:val="none" w:sz="0" w:space="0" w:color="auto"/>
                                                <w:right w:val="none" w:sz="0" w:space="0" w:color="auto"/>
                                              </w:divBdr>
                                              <w:divsChild>
                                                <w:div w:id="9734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795">
                                          <w:marLeft w:val="0"/>
                                          <w:marRight w:val="0"/>
                                          <w:marTop w:val="0"/>
                                          <w:marBottom w:val="0"/>
                                          <w:divBdr>
                                            <w:top w:val="none" w:sz="0" w:space="0" w:color="auto"/>
                                            <w:left w:val="none" w:sz="0" w:space="0" w:color="auto"/>
                                            <w:bottom w:val="none" w:sz="0" w:space="0" w:color="auto"/>
                                            <w:right w:val="none" w:sz="0" w:space="0" w:color="auto"/>
                                          </w:divBdr>
                                          <w:divsChild>
                                            <w:div w:id="1347639040">
                                              <w:marLeft w:val="0"/>
                                              <w:marRight w:val="0"/>
                                              <w:marTop w:val="0"/>
                                              <w:marBottom w:val="0"/>
                                              <w:divBdr>
                                                <w:top w:val="none" w:sz="0" w:space="0" w:color="auto"/>
                                                <w:left w:val="none" w:sz="0" w:space="0" w:color="auto"/>
                                                <w:bottom w:val="none" w:sz="0" w:space="0" w:color="auto"/>
                                                <w:right w:val="none" w:sz="0" w:space="0" w:color="auto"/>
                                              </w:divBdr>
                                              <w:divsChild>
                                                <w:div w:id="18170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4543">
                                          <w:marLeft w:val="0"/>
                                          <w:marRight w:val="0"/>
                                          <w:marTop w:val="0"/>
                                          <w:marBottom w:val="0"/>
                                          <w:divBdr>
                                            <w:top w:val="none" w:sz="0" w:space="0" w:color="auto"/>
                                            <w:left w:val="none" w:sz="0" w:space="0" w:color="auto"/>
                                            <w:bottom w:val="none" w:sz="0" w:space="0" w:color="auto"/>
                                            <w:right w:val="none" w:sz="0" w:space="0" w:color="auto"/>
                                          </w:divBdr>
                                          <w:divsChild>
                                            <w:div w:id="1473212965">
                                              <w:marLeft w:val="0"/>
                                              <w:marRight w:val="0"/>
                                              <w:marTop w:val="0"/>
                                              <w:marBottom w:val="0"/>
                                              <w:divBdr>
                                                <w:top w:val="none" w:sz="0" w:space="0" w:color="auto"/>
                                                <w:left w:val="none" w:sz="0" w:space="0" w:color="auto"/>
                                                <w:bottom w:val="none" w:sz="0" w:space="0" w:color="auto"/>
                                                <w:right w:val="none" w:sz="0" w:space="0" w:color="auto"/>
                                              </w:divBdr>
                                              <w:divsChild>
                                                <w:div w:id="12879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4724">
                                          <w:marLeft w:val="0"/>
                                          <w:marRight w:val="0"/>
                                          <w:marTop w:val="0"/>
                                          <w:marBottom w:val="0"/>
                                          <w:divBdr>
                                            <w:top w:val="none" w:sz="0" w:space="0" w:color="auto"/>
                                            <w:left w:val="none" w:sz="0" w:space="0" w:color="auto"/>
                                            <w:bottom w:val="none" w:sz="0" w:space="0" w:color="auto"/>
                                            <w:right w:val="none" w:sz="0" w:space="0" w:color="auto"/>
                                          </w:divBdr>
                                          <w:divsChild>
                                            <w:div w:id="1282111184">
                                              <w:marLeft w:val="0"/>
                                              <w:marRight w:val="0"/>
                                              <w:marTop w:val="0"/>
                                              <w:marBottom w:val="0"/>
                                              <w:divBdr>
                                                <w:top w:val="none" w:sz="0" w:space="0" w:color="auto"/>
                                                <w:left w:val="none" w:sz="0" w:space="0" w:color="auto"/>
                                                <w:bottom w:val="none" w:sz="0" w:space="0" w:color="auto"/>
                                                <w:right w:val="none" w:sz="0" w:space="0" w:color="auto"/>
                                              </w:divBdr>
                                              <w:divsChild>
                                                <w:div w:id="1618172122">
                                                  <w:marLeft w:val="0"/>
                                                  <w:marRight w:val="0"/>
                                                  <w:marTop w:val="0"/>
                                                  <w:marBottom w:val="0"/>
                                                  <w:divBdr>
                                                    <w:top w:val="none" w:sz="0" w:space="0" w:color="auto"/>
                                                    <w:left w:val="none" w:sz="0" w:space="0" w:color="auto"/>
                                                    <w:bottom w:val="none" w:sz="0" w:space="0" w:color="auto"/>
                                                    <w:right w:val="none" w:sz="0" w:space="0" w:color="auto"/>
                                                  </w:divBdr>
                                                  <w:divsChild>
                                                    <w:div w:id="1240943527">
                                                      <w:marLeft w:val="0"/>
                                                      <w:marRight w:val="0"/>
                                                      <w:marTop w:val="0"/>
                                                      <w:marBottom w:val="0"/>
                                                      <w:divBdr>
                                                        <w:top w:val="none" w:sz="0" w:space="0" w:color="auto"/>
                                                        <w:left w:val="none" w:sz="0" w:space="0" w:color="auto"/>
                                                        <w:bottom w:val="none" w:sz="0" w:space="0" w:color="auto"/>
                                                        <w:right w:val="none" w:sz="0" w:space="0" w:color="auto"/>
                                                      </w:divBdr>
                                                    </w:div>
                                                    <w:div w:id="12915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56323739" TargetMode="External"/><Relationship Id="rId21" Type="http://schemas.openxmlformats.org/officeDocument/2006/relationships/hyperlink" Target="https://docs.cntd.ru/document/420379485" TargetMode="External"/><Relationship Id="rId42" Type="http://schemas.openxmlformats.org/officeDocument/2006/relationships/hyperlink" Target="https://docs.cntd.ru/document/420379575" TargetMode="External"/><Relationship Id="rId47" Type="http://schemas.openxmlformats.org/officeDocument/2006/relationships/hyperlink" Target="https://docs.cntd.ru/document/436746468" TargetMode="External"/><Relationship Id="rId63" Type="http://schemas.openxmlformats.org/officeDocument/2006/relationships/hyperlink" Target="https://docs.cntd.ru/document/564641704" TargetMode="External"/><Relationship Id="rId68" Type="http://schemas.openxmlformats.org/officeDocument/2006/relationships/hyperlink" Target="https://docs.cntd.ru/document/420379575" TargetMode="External"/><Relationship Id="rId84" Type="http://schemas.openxmlformats.org/officeDocument/2006/relationships/hyperlink" Target="https://docs.cntd.ru/document/542675434" TargetMode="External"/><Relationship Id="rId89" Type="http://schemas.openxmlformats.org/officeDocument/2006/relationships/hyperlink" Target="https://docs.cntd.ru/document/564641704" TargetMode="External"/><Relationship Id="rId112" Type="http://schemas.openxmlformats.org/officeDocument/2006/relationships/hyperlink" Target="https://docs.cntd.ru/document/542675434" TargetMode="External"/><Relationship Id="rId16" Type="http://schemas.openxmlformats.org/officeDocument/2006/relationships/hyperlink" Target="https://docs.cntd.ru/document/420379575" TargetMode="External"/><Relationship Id="rId107" Type="http://schemas.openxmlformats.org/officeDocument/2006/relationships/hyperlink" Target="https://docs.cntd.ru/document/564641704" TargetMode="External"/><Relationship Id="rId11" Type="http://schemas.openxmlformats.org/officeDocument/2006/relationships/hyperlink" Target="https://docs.cntd.ru/document/420264843" TargetMode="External"/><Relationship Id="rId32" Type="http://schemas.openxmlformats.org/officeDocument/2006/relationships/hyperlink" Target="https://docs.cntd.ru/document/420379485" TargetMode="External"/><Relationship Id="rId37" Type="http://schemas.openxmlformats.org/officeDocument/2006/relationships/hyperlink" Target="https://docs.cntd.ru/document/420379485" TargetMode="External"/><Relationship Id="rId53" Type="http://schemas.openxmlformats.org/officeDocument/2006/relationships/hyperlink" Target="https://docs.cntd.ru/document/564641704" TargetMode="External"/><Relationship Id="rId58" Type="http://schemas.openxmlformats.org/officeDocument/2006/relationships/hyperlink" Target="https://docs.cntd.ru/document/542675434" TargetMode="External"/><Relationship Id="rId74" Type="http://schemas.openxmlformats.org/officeDocument/2006/relationships/hyperlink" Target="https://docs.cntd.ru/document/902352499" TargetMode="External"/><Relationship Id="rId79" Type="http://schemas.openxmlformats.org/officeDocument/2006/relationships/hyperlink" Target="https://docs.cntd.ru/document/420379485" TargetMode="External"/><Relationship Id="rId102" Type="http://schemas.openxmlformats.org/officeDocument/2006/relationships/hyperlink" Target="https://docs.cntd.ru/document/420379575" TargetMode="External"/><Relationship Id="rId5" Type="http://schemas.openxmlformats.org/officeDocument/2006/relationships/hyperlink" Target="https://docs.cntd.ru/document/420264843" TargetMode="External"/><Relationship Id="rId90" Type="http://schemas.openxmlformats.org/officeDocument/2006/relationships/hyperlink" Target="https://docs.cntd.ru/document/542675434" TargetMode="External"/><Relationship Id="rId95" Type="http://schemas.openxmlformats.org/officeDocument/2006/relationships/hyperlink" Target="https://docs.cntd.ru/document/1200043738" TargetMode="External"/><Relationship Id="rId22" Type="http://schemas.openxmlformats.org/officeDocument/2006/relationships/hyperlink" Target="https://docs.cntd.ru/document/420379575" TargetMode="External"/><Relationship Id="rId27" Type="http://schemas.openxmlformats.org/officeDocument/2006/relationships/hyperlink" Target="https://docs.cntd.ru/document/542616362" TargetMode="External"/><Relationship Id="rId43" Type="http://schemas.openxmlformats.org/officeDocument/2006/relationships/hyperlink" Target="https://docs.cntd.ru/document/556323739" TargetMode="External"/><Relationship Id="rId48" Type="http://schemas.openxmlformats.org/officeDocument/2006/relationships/hyperlink" Target="https://docs.cntd.ru/document/542602091" TargetMode="External"/><Relationship Id="rId64" Type="http://schemas.openxmlformats.org/officeDocument/2006/relationships/hyperlink" Target="https://docs.cntd.ru/document/564641704" TargetMode="External"/><Relationship Id="rId69" Type="http://schemas.openxmlformats.org/officeDocument/2006/relationships/hyperlink" Target="https://docs.cntd.ru/document/564641704" TargetMode="External"/><Relationship Id="rId113" Type="http://schemas.openxmlformats.org/officeDocument/2006/relationships/hyperlink" Target="https://docs.cntd.ru/document/564641704" TargetMode="External"/><Relationship Id="rId80" Type="http://schemas.openxmlformats.org/officeDocument/2006/relationships/hyperlink" Target="https://docs.cntd.ru/document/420379575" TargetMode="External"/><Relationship Id="rId85" Type="http://schemas.openxmlformats.org/officeDocument/2006/relationships/hyperlink" Target="https://docs.cntd.ru/document/564641704" TargetMode="External"/><Relationship Id="rId12" Type="http://schemas.openxmlformats.org/officeDocument/2006/relationships/hyperlink" Target="https://docs.cntd.ru/document/420379485" TargetMode="External"/><Relationship Id="rId17" Type="http://schemas.openxmlformats.org/officeDocument/2006/relationships/hyperlink" Target="https://docs.cntd.ru/document/420379485" TargetMode="External"/><Relationship Id="rId33" Type="http://schemas.openxmlformats.org/officeDocument/2006/relationships/hyperlink" Target="https://docs.cntd.ru/document/436746468" TargetMode="External"/><Relationship Id="rId38" Type="http://schemas.openxmlformats.org/officeDocument/2006/relationships/hyperlink" Target="https://docs.cntd.ru/document/420264843" TargetMode="External"/><Relationship Id="rId59" Type="http://schemas.openxmlformats.org/officeDocument/2006/relationships/hyperlink" Target="https://docs.cntd.ru/document/564641704" TargetMode="External"/><Relationship Id="rId103" Type="http://schemas.openxmlformats.org/officeDocument/2006/relationships/hyperlink" Target="https://docs.cntd.ru/document/564641704" TargetMode="External"/><Relationship Id="rId108" Type="http://schemas.openxmlformats.org/officeDocument/2006/relationships/hyperlink" Target="https://docs.cntd.ru/document/542675434" TargetMode="External"/><Relationship Id="rId54" Type="http://schemas.openxmlformats.org/officeDocument/2006/relationships/hyperlink" Target="https://docs.cntd.ru/document/542675434" TargetMode="External"/><Relationship Id="rId70" Type="http://schemas.openxmlformats.org/officeDocument/2006/relationships/hyperlink" Target="https://docs.cntd.ru/document/564641704" TargetMode="External"/><Relationship Id="rId75" Type="http://schemas.openxmlformats.org/officeDocument/2006/relationships/hyperlink" Target="https://docs.cntd.ru/document/902352499" TargetMode="External"/><Relationship Id="rId91" Type="http://schemas.openxmlformats.org/officeDocument/2006/relationships/hyperlink" Target="https://docs.cntd.ru/document/420379485" TargetMode="External"/><Relationship Id="rId96" Type="http://schemas.openxmlformats.org/officeDocument/2006/relationships/hyperlink" Target="https://docs.cntd.ru/document/1200043738" TargetMode="External"/><Relationship Id="rId1" Type="http://schemas.openxmlformats.org/officeDocument/2006/relationships/styles" Target="styles.xml"/><Relationship Id="rId6" Type="http://schemas.openxmlformats.org/officeDocument/2006/relationships/hyperlink" Target="https://docs.cntd.ru/document/420264843" TargetMode="External"/><Relationship Id="rId15" Type="http://schemas.openxmlformats.org/officeDocument/2006/relationships/hyperlink" Target="https://docs.cntd.ru/document/420379485" TargetMode="External"/><Relationship Id="rId23" Type="http://schemas.openxmlformats.org/officeDocument/2006/relationships/hyperlink" Target="https://docs.cntd.ru/document/420379485" TargetMode="External"/><Relationship Id="rId28" Type="http://schemas.openxmlformats.org/officeDocument/2006/relationships/hyperlink" Target="https://docs.cntd.ru/document/420379485" TargetMode="External"/><Relationship Id="rId36" Type="http://schemas.openxmlformats.org/officeDocument/2006/relationships/hyperlink" Target="https://docs.cntd.ru/document/556323739" TargetMode="External"/><Relationship Id="rId49" Type="http://schemas.openxmlformats.org/officeDocument/2006/relationships/hyperlink" Target="https://docs.cntd.ru/document/556323739" TargetMode="External"/><Relationship Id="rId57" Type="http://schemas.openxmlformats.org/officeDocument/2006/relationships/hyperlink" Target="https://docs.cntd.ru/document/564641704" TargetMode="External"/><Relationship Id="rId106" Type="http://schemas.openxmlformats.org/officeDocument/2006/relationships/hyperlink" Target="https://docs.cntd.ru/document/542675434" TargetMode="External"/><Relationship Id="rId114" Type="http://schemas.openxmlformats.org/officeDocument/2006/relationships/hyperlink" Target="https://docs.cntd.ru/document/542675434" TargetMode="External"/><Relationship Id="rId10" Type="http://schemas.openxmlformats.org/officeDocument/2006/relationships/hyperlink" Target="https://docs.cntd.ru/document/420264843" TargetMode="External"/><Relationship Id="rId31" Type="http://schemas.openxmlformats.org/officeDocument/2006/relationships/hyperlink" Target="https://docs.cntd.ru/document/420379485" TargetMode="External"/><Relationship Id="rId44" Type="http://schemas.openxmlformats.org/officeDocument/2006/relationships/hyperlink" Target="https://docs.cntd.ru/document/420379485" TargetMode="External"/><Relationship Id="rId52" Type="http://schemas.openxmlformats.org/officeDocument/2006/relationships/hyperlink" Target="https://docs.cntd.ru/document/420264843" TargetMode="External"/><Relationship Id="rId60" Type="http://schemas.openxmlformats.org/officeDocument/2006/relationships/hyperlink" Target="https://docs.cntd.ru/document/542675434" TargetMode="External"/><Relationship Id="rId65" Type="http://schemas.openxmlformats.org/officeDocument/2006/relationships/hyperlink" Target="https://docs.cntd.ru/document/420379485" TargetMode="External"/><Relationship Id="rId73" Type="http://schemas.openxmlformats.org/officeDocument/2006/relationships/hyperlink" Target="https://docs.cntd.ru/document/542671998" TargetMode="External"/><Relationship Id="rId78" Type="http://schemas.openxmlformats.org/officeDocument/2006/relationships/hyperlink" Target="https://docs.cntd.ru/document/902352499" TargetMode="External"/><Relationship Id="rId81" Type="http://schemas.openxmlformats.org/officeDocument/2006/relationships/hyperlink" Target="https://docs.cntd.ru/document/420379485" TargetMode="External"/><Relationship Id="rId86" Type="http://schemas.openxmlformats.org/officeDocument/2006/relationships/hyperlink" Target="https://docs.cntd.ru/document/542675434" TargetMode="External"/><Relationship Id="rId94" Type="http://schemas.openxmlformats.org/officeDocument/2006/relationships/hyperlink" Target="https://docs.cntd.ru/document/542675434" TargetMode="External"/><Relationship Id="rId99" Type="http://schemas.openxmlformats.org/officeDocument/2006/relationships/hyperlink" Target="https://docs.cntd.ru/document/564641704" TargetMode="External"/><Relationship Id="rId101" Type="http://schemas.openxmlformats.org/officeDocument/2006/relationships/hyperlink" Target="https://docs.cntd.ru/document/420379485" TargetMode="External"/><Relationship Id="rId4" Type="http://schemas.openxmlformats.org/officeDocument/2006/relationships/hyperlink" Target="https://docs.cntd.ru/document/420264843" TargetMode="External"/><Relationship Id="rId9" Type="http://schemas.openxmlformats.org/officeDocument/2006/relationships/hyperlink" Target="https://docs.cntd.ru/document/420264843" TargetMode="External"/><Relationship Id="rId13" Type="http://schemas.openxmlformats.org/officeDocument/2006/relationships/hyperlink" Target="https://docs.cntd.ru/document/420379575" TargetMode="External"/><Relationship Id="rId18" Type="http://schemas.openxmlformats.org/officeDocument/2006/relationships/hyperlink" Target="https://docs.cntd.ru/document/420379575" TargetMode="External"/><Relationship Id="rId39" Type="http://schemas.openxmlformats.org/officeDocument/2006/relationships/hyperlink" Target="https://docs.cntd.ru/document/420264843" TargetMode="External"/><Relationship Id="rId109" Type="http://schemas.openxmlformats.org/officeDocument/2006/relationships/hyperlink" Target="https://docs.cntd.ru/document/564641704" TargetMode="External"/><Relationship Id="rId34" Type="http://schemas.openxmlformats.org/officeDocument/2006/relationships/hyperlink" Target="https://docs.cntd.ru/document/565438859" TargetMode="External"/><Relationship Id="rId50" Type="http://schemas.openxmlformats.org/officeDocument/2006/relationships/hyperlink" Target="https://docs.cntd.ru/document/564641704" TargetMode="External"/><Relationship Id="rId55" Type="http://schemas.openxmlformats.org/officeDocument/2006/relationships/hyperlink" Target="https://docs.cntd.ru/document/420379485" TargetMode="External"/><Relationship Id="rId76" Type="http://schemas.openxmlformats.org/officeDocument/2006/relationships/hyperlink" Target="https://docs.cntd.ru/document/420379485" TargetMode="External"/><Relationship Id="rId97" Type="http://schemas.openxmlformats.org/officeDocument/2006/relationships/hyperlink" Target="https://docs.cntd.ru/document/1200043738" TargetMode="External"/><Relationship Id="rId104" Type="http://schemas.openxmlformats.org/officeDocument/2006/relationships/hyperlink" Target="https://docs.cntd.ru/document/542675434" TargetMode="External"/><Relationship Id="rId7" Type="http://schemas.openxmlformats.org/officeDocument/2006/relationships/hyperlink" Target="https://docs.cntd.ru/document/420379485" TargetMode="External"/><Relationship Id="rId71" Type="http://schemas.openxmlformats.org/officeDocument/2006/relationships/hyperlink" Target="https://docs.cntd.ru/document/542675434" TargetMode="External"/><Relationship Id="rId92" Type="http://schemas.openxmlformats.org/officeDocument/2006/relationships/hyperlink" Target="https://docs.cntd.ru/document/420379575" TargetMode="External"/><Relationship Id="rId2" Type="http://schemas.openxmlformats.org/officeDocument/2006/relationships/settings" Target="settings.xml"/><Relationship Id="rId29" Type="http://schemas.openxmlformats.org/officeDocument/2006/relationships/hyperlink" Target="https://docs.cntd.ru/document/420379485" TargetMode="External"/><Relationship Id="rId24" Type="http://schemas.openxmlformats.org/officeDocument/2006/relationships/hyperlink" Target="https://docs.cntd.ru/document/436752362" TargetMode="External"/><Relationship Id="rId40" Type="http://schemas.openxmlformats.org/officeDocument/2006/relationships/hyperlink" Target="https://docs.cntd.ru/document/420379485" TargetMode="External"/><Relationship Id="rId45" Type="http://schemas.openxmlformats.org/officeDocument/2006/relationships/hyperlink" Target="https://docs.cntd.ru/document/420379575" TargetMode="External"/><Relationship Id="rId66" Type="http://schemas.openxmlformats.org/officeDocument/2006/relationships/hyperlink" Target="https://docs.cntd.ru/document/564641704" TargetMode="External"/><Relationship Id="rId87" Type="http://schemas.openxmlformats.org/officeDocument/2006/relationships/hyperlink" Target="https://docs.cntd.ru/document/564641704" TargetMode="External"/><Relationship Id="rId110" Type="http://schemas.openxmlformats.org/officeDocument/2006/relationships/hyperlink" Target="https://docs.cntd.ru/document/542675434" TargetMode="External"/><Relationship Id="rId115" Type="http://schemas.openxmlformats.org/officeDocument/2006/relationships/fontTable" Target="fontTable.xml"/><Relationship Id="rId61" Type="http://schemas.openxmlformats.org/officeDocument/2006/relationships/hyperlink" Target="https://docs.cntd.ru/document/556323739" TargetMode="External"/><Relationship Id="rId82" Type="http://schemas.openxmlformats.org/officeDocument/2006/relationships/hyperlink" Target="https://docs.cntd.ru/document/420379575" TargetMode="External"/><Relationship Id="rId19" Type="http://schemas.openxmlformats.org/officeDocument/2006/relationships/hyperlink" Target="https://docs.cntd.ru/document/420379485" TargetMode="External"/><Relationship Id="rId14" Type="http://schemas.openxmlformats.org/officeDocument/2006/relationships/hyperlink" Target="https://docs.cntd.ru/document/420264843" TargetMode="External"/><Relationship Id="rId30" Type="http://schemas.openxmlformats.org/officeDocument/2006/relationships/hyperlink" Target="https://docs.cntd.ru/document/420379575" TargetMode="External"/><Relationship Id="rId35" Type="http://schemas.openxmlformats.org/officeDocument/2006/relationships/hyperlink" Target="https://docs.cntd.ru/document/542671998" TargetMode="External"/><Relationship Id="rId56" Type="http://schemas.openxmlformats.org/officeDocument/2006/relationships/hyperlink" Target="https://docs.cntd.ru/document/420379575" TargetMode="External"/><Relationship Id="rId77" Type="http://schemas.openxmlformats.org/officeDocument/2006/relationships/hyperlink" Target="https://docs.cntd.ru/document/420379575" TargetMode="External"/><Relationship Id="rId100" Type="http://schemas.openxmlformats.org/officeDocument/2006/relationships/hyperlink" Target="https://docs.cntd.ru/document/542675434" TargetMode="External"/><Relationship Id="rId105" Type="http://schemas.openxmlformats.org/officeDocument/2006/relationships/hyperlink" Target="https://docs.cntd.ru/document/564641704" TargetMode="External"/><Relationship Id="rId8" Type="http://schemas.openxmlformats.org/officeDocument/2006/relationships/hyperlink" Target="https://docs.cntd.ru/document/901970787" TargetMode="External"/><Relationship Id="rId51" Type="http://schemas.openxmlformats.org/officeDocument/2006/relationships/hyperlink" Target="https://docs.cntd.ru/document/542675434" TargetMode="External"/><Relationship Id="rId72" Type="http://schemas.openxmlformats.org/officeDocument/2006/relationships/hyperlink" Target="https://docs.cntd.ru/document/565438859" TargetMode="External"/><Relationship Id="rId93" Type="http://schemas.openxmlformats.org/officeDocument/2006/relationships/hyperlink" Target="https://docs.cntd.ru/document/564641704" TargetMode="External"/><Relationship Id="rId98" Type="http://schemas.openxmlformats.org/officeDocument/2006/relationships/hyperlink" Target="https://docs.cntd.ru/document/564641704" TargetMode="External"/><Relationship Id="rId3" Type="http://schemas.openxmlformats.org/officeDocument/2006/relationships/webSettings" Target="webSettings.xml"/><Relationship Id="rId25" Type="http://schemas.openxmlformats.org/officeDocument/2006/relationships/hyperlink" Target="https://docs.cntd.ru/document/542603593" TargetMode="External"/><Relationship Id="rId46" Type="http://schemas.openxmlformats.org/officeDocument/2006/relationships/hyperlink" Target="https://docs.cntd.ru/document/420379485" TargetMode="External"/><Relationship Id="rId67" Type="http://schemas.openxmlformats.org/officeDocument/2006/relationships/hyperlink" Target="https://docs.cntd.ru/document/420379485" TargetMode="External"/><Relationship Id="rId116" Type="http://schemas.openxmlformats.org/officeDocument/2006/relationships/theme" Target="theme/theme1.xml"/><Relationship Id="rId20" Type="http://schemas.openxmlformats.org/officeDocument/2006/relationships/hyperlink" Target="https://docs.cntd.ru/document/420379575" TargetMode="External"/><Relationship Id="rId41" Type="http://schemas.openxmlformats.org/officeDocument/2006/relationships/hyperlink" Target="https://docs.cntd.ru/document/420379485" TargetMode="External"/><Relationship Id="rId62" Type="http://schemas.openxmlformats.org/officeDocument/2006/relationships/hyperlink" Target="https://docs.cntd.ru/document/542616362" TargetMode="External"/><Relationship Id="rId83" Type="http://schemas.openxmlformats.org/officeDocument/2006/relationships/hyperlink" Target="https://docs.cntd.ru/document/564641704" TargetMode="External"/><Relationship Id="rId88" Type="http://schemas.openxmlformats.org/officeDocument/2006/relationships/hyperlink" Target="https://docs.cntd.ru/document/542675434" TargetMode="External"/><Relationship Id="rId111" Type="http://schemas.openxmlformats.org/officeDocument/2006/relationships/hyperlink" Target="https://docs.cntd.ru/document/5646417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10606</Words>
  <Characters>60456</Characters>
  <Application>Microsoft Office Word</Application>
  <DocSecurity>0</DocSecurity>
  <Lines>503</Lines>
  <Paragraphs>141</Paragraphs>
  <ScaleCrop>false</ScaleCrop>
  <Company/>
  <LinksUpToDate>false</LinksUpToDate>
  <CharactersWithSpaces>70921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Ю. Ковалева</dc:creator>
  <cp:keywords/>
  <dc:description/>
  <cp:lastModifiedBy>Андреков Константин Вячеславович</cp:lastModifiedBy>
  <cp:revision>2</cp:revision>
  <dcterms:created xsi:type="dcterms:W3CDTF">2023-01-09T08:56:00Z</dcterms:created>
  <dcterms:modified xsi:type="dcterms:W3CDTF">2023-01-09T08:56:00Z</dcterms:modified>
</cp:coreProperties>
</file>